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2.xml" ContentType="application/vnd.openxmlformats-officedocument.drawingml.diagramData+xml"/>
  <Override PartName="/word/diagrams/data5.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diagrams/layout1.xml" ContentType="application/vnd.openxmlformats-officedocument.drawingml.diagramLayout+xml"/>
  <Override PartName="/word/diagrams/colors4.xml" ContentType="application/vnd.openxmlformats-officedocument.drawingml.diagramColors+xml"/>
  <Override PartName="/word/diagrams/colors5.xml" ContentType="application/vnd.openxmlformats-officedocument.drawingml.diagramColors+xml"/>
  <Override PartName="/word/diagrams/quickStyle5.xml" ContentType="application/vnd.openxmlformats-officedocument.drawingml.diagramStyle+xml"/>
  <Override PartName="/word/theme/theme1.xml" ContentType="application/vnd.openxmlformats-officedocument.theme+xml"/>
  <Override PartName="/word/diagrams/drawing5.xml" ContentType="application/vnd.ms-office.drawingml.diagramDrawing+xml"/>
  <Override PartName="/word/diagrams/quickStyle4.xml" ContentType="application/vnd.openxmlformats-officedocument.drawingml.diagramStyle+xml"/>
  <Override PartName="/word/diagrams/layout5.xml" ContentType="application/vnd.openxmlformats-officedocument.drawingml.diagramLayout+xml"/>
  <Override PartName="/word/diagrams/drawing4.xml" ContentType="application/vnd.ms-office.drawingml.diagramDrawing+xml"/>
  <Override PartName="/word/diagrams/quickStyle1.xml" ContentType="application/vnd.openxmlformats-officedocument.drawingml.diagramStyle+xml"/>
  <Override PartName="/word/diagrams/quickStyle2.xml" ContentType="application/vnd.openxmlformats-officedocument.drawingml.diagramStyle+xml"/>
  <Override PartName="/word/diagrams/layout2.xml" ContentType="application/vnd.openxmlformats-officedocument.drawingml.diagramLayout+xml"/>
  <Override PartName="/word/diagrams/layout4.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colors2.xml" ContentType="application/vnd.openxmlformats-officedocument.drawingml.diagramColors+xml"/>
  <Override PartName="/word/diagrams/drawing3.xml" ContentType="application/vnd.ms-office.drawingml.diagramDrawing+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2.xml" ContentType="application/vnd.ms-office.drawingml.diagramDrawing+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sz w:val="24"/>
          <w:szCs w:val="20"/>
          <w:lang w:val="en-GB" w:eastAsia="en-US"/>
        </w:rPr>
        <w:id w:val="69554437"/>
        <w:docPartObj>
          <w:docPartGallery w:val="Cover Pages"/>
          <w:docPartUnique/>
        </w:docPartObj>
      </w:sdtPr>
      <w:sdtEndPr>
        <w:rPr>
          <w:rFonts w:eastAsia="Calibri"/>
          <w:b/>
          <w:caps w:val="0"/>
        </w:rPr>
      </w:sdtEndPr>
      <w:sdtContent>
        <w:tbl>
          <w:tblPr>
            <w:tblW w:w="5000" w:type="pct"/>
            <w:jc w:val="center"/>
            <w:tblLook w:val="04A0"/>
          </w:tblPr>
          <w:tblGrid>
            <w:gridCol w:w="9854"/>
          </w:tblGrid>
          <w:tr w:rsidR="0098416C" w:rsidRPr="001031AD" w:rsidTr="00524613">
            <w:trPr>
              <w:trHeight w:val="2880"/>
              <w:jc w:val="center"/>
            </w:trPr>
            <w:sdt>
              <w:sdtPr>
                <w:rPr>
                  <w:rFonts w:ascii="Times New Roman" w:eastAsiaTheme="majorEastAsia" w:hAnsi="Times New Roman" w:cs="Times New Roman"/>
                  <w:caps/>
                  <w:sz w:val="24"/>
                  <w:szCs w:val="20"/>
                  <w:lang w:val="en-GB" w:eastAsia="en-US"/>
                </w:rPr>
                <w:alias w:val="Организация"/>
                <w:id w:val="15524243"/>
                <w:showingPlcHdr/>
                <w:dataBinding w:prefixMappings="xmlns:ns0='http://schemas.openxmlformats.org/officeDocument/2006/extended-properties'" w:xpath="/ns0:Properties[1]/ns0:Company[1]" w:storeItemID="{6668398D-A668-4E3E-A5EB-62B293D839F1}"/>
                <w:text/>
              </w:sdtPr>
              <w:sdtEndPr>
                <w:rPr>
                  <w:sz w:val="22"/>
                  <w:szCs w:val="22"/>
                  <w:lang w:val="ru-RU" w:eastAsia="ru-RU"/>
                </w:rPr>
              </w:sdtEndPr>
              <w:sdtContent>
                <w:tc>
                  <w:tcPr>
                    <w:tcW w:w="5000" w:type="pct"/>
                  </w:tcPr>
                  <w:p w:rsidR="0098416C" w:rsidRPr="001031AD" w:rsidRDefault="001031AD" w:rsidP="002B3C30">
                    <w:pPr>
                      <w:pStyle w:val="af"/>
                      <w:jc w:val="center"/>
                      <w:rPr>
                        <w:rFonts w:ascii="Times New Roman" w:eastAsiaTheme="majorEastAsia" w:hAnsi="Times New Roman" w:cs="Times New Roman"/>
                        <w:caps/>
                      </w:rPr>
                    </w:pPr>
                    <w:r w:rsidRPr="001031AD">
                      <w:rPr>
                        <w:rFonts w:ascii="Times New Roman" w:eastAsiaTheme="majorEastAsia" w:hAnsi="Times New Roman" w:cs="Times New Roman"/>
                        <w:caps/>
                        <w:sz w:val="24"/>
                        <w:szCs w:val="20"/>
                        <w:lang w:val="en-GB" w:eastAsia="en-US"/>
                      </w:rPr>
                      <w:t xml:space="preserve">     </w:t>
                    </w:r>
                  </w:p>
                </w:tc>
              </w:sdtContent>
            </w:sdt>
          </w:tr>
          <w:tr w:rsidR="0098416C" w:rsidRPr="00DD725A" w:rsidTr="00524613">
            <w:trPr>
              <w:trHeight w:val="1440"/>
              <w:jc w:val="center"/>
            </w:trPr>
            <w:sdt>
              <w:sdtPr>
                <w:rPr>
                  <w:rFonts w:ascii="Times New Roman" w:eastAsiaTheme="majorEastAsia" w:hAnsi="Times New Roman" w:cs="Times New Roman"/>
                  <w:b/>
                  <w:sz w:val="56"/>
                  <w:szCs w:val="80"/>
                </w:rPr>
                <w:alias w:val="Название"/>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98416C" w:rsidRPr="001031AD" w:rsidRDefault="005E794A" w:rsidP="00DD725A">
                    <w:pPr>
                      <w:pStyle w:val="af"/>
                      <w:jc w:val="center"/>
                      <w:rPr>
                        <w:rFonts w:ascii="Times New Roman" w:eastAsiaTheme="majorEastAsia" w:hAnsi="Times New Roman" w:cs="Times New Roman"/>
                        <w:sz w:val="64"/>
                        <w:szCs w:val="64"/>
                      </w:rPr>
                    </w:pPr>
                    <w:r w:rsidRPr="00DD725A">
                      <w:rPr>
                        <w:rFonts w:ascii="Times New Roman" w:eastAsiaTheme="majorEastAsia" w:hAnsi="Times New Roman" w:cs="Times New Roman"/>
                        <w:b/>
                        <w:sz w:val="56"/>
                        <w:szCs w:val="80"/>
                      </w:rPr>
                      <w:t>П</w:t>
                    </w:r>
                    <w:r w:rsidR="00DD725A">
                      <w:rPr>
                        <w:rFonts w:ascii="Times New Roman" w:eastAsiaTheme="majorEastAsia" w:hAnsi="Times New Roman" w:cs="Times New Roman"/>
                        <w:b/>
                        <w:sz w:val="56"/>
                        <w:szCs w:val="80"/>
                      </w:rPr>
                      <w:t>окупка квартиры в кредит</w:t>
                    </w:r>
                    <w:r w:rsidRPr="00DD725A">
                      <w:rPr>
                        <w:rFonts w:ascii="Times New Roman" w:eastAsiaTheme="majorEastAsia" w:hAnsi="Times New Roman" w:cs="Times New Roman"/>
                        <w:b/>
                        <w:sz w:val="56"/>
                        <w:szCs w:val="80"/>
                      </w:rPr>
                      <w:t xml:space="preserve"> </w:t>
                    </w:r>
                  </w:p>
                </w:tc>
              </w:sdtContent>
            </w:sdt>
          </w:tr>
          <w:tr w:rsidR="0098416C" w:rsidRPr="001031AD" w:rsidTr="00DD725A">
            <w:trPr>
              <w:trHeight w:val="499"/>
              <w:jc w:val="center"/>
            </w:trPr>
            <w:tc>
              <w:tcPr>
                <w:tcW w:w="5000" w:type="pct"/>
                <w:vAlign w:val="center"/>
              </w:tcPr>
              <w:p w:rsidR="0098416C" w:rsidRPr="001031AD" w:rsidRDefault="0098416C" w:rsidP="002B3C30">
                <w:pPr>
                  <w:pStyle w:val="af"/>
                  <w:jc w:val="center"/>
                  <w:rPr>
                    <w:rFonts w:ascii="Times New Roman" w:eastAsiaTheme="majorEastAsia" w:hAnsi="Times New Roman" w:cs="Times New Roman"/>
                    <w:sz w:val="44"/>
                    <w:szCs w:val="44"/>
                  </w:rPr>
                </w:pPr>
              </w:p>
            </w:tc>
          </w:tr>
          <w:tr w:rsidR="0098416C" w:rsidRPr="001031AD" w:rsidTr="00DD725A">
            <w:trPr>
              <w:trHeight w:val="563"/>
              <w:jc w:val="center"/>
            </w:trPr>
            <w:tc>
              <w:tcPr>
                <w:tcW w:w="5000" w:type="pct"/>
                <w:vAlign w:val="center"/>
              </w:tcPr>
              <w:p w:rsidR="0098416C" w:rsidRPr="001031AD" w:rsidRDefault="0098416C" w:rsidP="002B3C30">
                <w:pPr>
                  <w:pStyle w:val="af"/>
                  <w:jc w:val="center"/>
                  <w:rPr>
                    <w:rFonts w:ascii="Times New Roman" w:hAnsi="Times New Roman" w:cs="Times New Roman"/>
                  </w:rPr>
                </w:pPr>
              </w:p>
            </w:tc>
          </w:tr>
          <w:tr w:rsidR="0098416C" w:rsidRPr="00DD725A">
            <w:trPr>
              <w:trHeight w:val="360"/>
              <w:jc w:val="center"/>
            </w:trPr>
            <w:tc>
              <w:tcPr>
                <w:tcW w:w="5000" w:type="pct"/>
                <w:vAlign w:val="center"/>
              </w:tcPr>
              <w:p w:rsidR="00DD725A" w:rsidRDefault="00DD725A" w:rsidP="00DD725A">
                <w:pPr>
                  <w:pStyle w:val="af"/>
                  <w:rPr>
                    <w:rFonts w:ascii="Times New Roman" w:hAnsi="Times New Roman" w:cs="Times New Roman"/>
                    <w:b/>
                    <w:bCs/>
                  </w:rPr>
                </w:pPr>
                <w:r>
                  <w:rPr>
                    <w:rFonts w:ascii="Times New Roman" w:hAnsi="Times New Roman" w:cs="Times New Roman"/>
                    <w:b/>
                    <w:bCs/>
                  </w:rPr>
                  <w:t xml:space="preserve">Аудитория: </w:t>
                </w:r>
                <w:r w:rsidRPr="00DD725A">
                  <w:rPr>
                    <w:rFonts w:ascii="Times New Roman" w:hAnsi="Times New Roman" w:cs="Times New Roman"/>
                    <w:bCs/>
                  </w:rPr>
                  <w:t>30-40 лет (В)</w:t>
                </w:r>
              </w:p>
              <w:p w:rsidR="00DD725A" w:rsidRDefault="00DD725A" w:rsidP="00DD725A">
                <w:pPr>
                  <w:pStyle w:val="af"/>
                  <w:rPr>
                    <w:rFonts w:ascii="Times New Roman" w:hAnsi="Times New Roman" w:cs="Times New Roman"/>
                    <w:b/>
                    <w:bCs/>
                  </w:rPr>
                </w:pPr>
              </w:p>
              <w:p w:rsidR="00DD725A" w:rsidRDefault="00DD725A" w:rsidP="00DD725A">
                <w:pPr>
                  <w:pStyle w:val="af"/>
                  <w:rPr>
                    <w:rFonts w:ascii="Times New Roman" w:hAnsi="Times New Roman" w:cs="Times New Roman"/>
                    <w:b/>
                    <w:bCs/>
                  </w:rPr>
                </w:pPr>
              </w:p>
              <w:p w:rsidR="0098416C" w:rsidRPr="001031AD" w:rsidRDefault="0098416C" w:rsidP="00DD725A">
                <w:pPr>
                  <w:pStyle w:val="af"/>
                  <w:rPr>
                    <w:rFonts w:ascii="Times New Roman" w:hAnsi="Times New Roman" w:cs="Times New Roman"/>
                    <w:b/>
                    <w:bCs/>
                  </w:rPr>
                </w:pPr>
                <w:r w:rsidRPr="001031AD">
                  <w:rPr>
                    <w:rFonts w:ascii="Times New Roman" w:hAnsi="Times New Roman" w:cs="Times New Roman"/>
                    <w:b/>
                    <w:bCs/>
                  </w:rPr>
                  <w:t>Т</w:t>
                </w:r>
                <w:r w:rsidR="00337A86" w:rsidRPr="001031AD">
                  <w:rPr>
                    <w:rFonts w:ascii="Times New Roman" w:hAnsi="Times New Roman" w:cs="Times New Roman"/>
                    <w:b/>
                    <w:bCs/>
                  </w:rPr>
                  <w:t>ематическая о</w:t>
                </w:r>
                <w:r w:rsidR="005A0748" w:rsidRPr="001031AD">
                  <w:rPr>
                    <w:rFonts w:ascii="Times New Roman" w:hAnsi="Times New Roman" w:cs="Times New Roman"/>
                    <w:b/>
                    <w:bCs/>
                  </w:rPr>
                  <w:t xml:space="preserve">бласть: </w:t>
                </w:r>
                <w:r w:rsidR="005A0748" w:rsidRPr="00DD725A">
                  <w:rPr>
                    <w:rFonts w:ascii="Times New Roman" w:hAnsi="Times New Roman" w:cs="Times New Roman"/>
                    <w:bCs/>
                  </w:rPr>
                  <w:t>«Управление задолженностью</w:t>
                </w:r>
                <w:r w:rsidRPr="00DD725A">
                  <w:rPr>
                    <w:rFonts w:ascii="Times New Roman" w:hAnsi="Times New Roman" w:cs="Times New Roman"/>
                    <w:bCs/>
                  </w:rPr>
                  <w:t>»</w:t>
                </w:r>
                <w:r w:rsidR="001031AD" w:rsidRPr="00DD725A">
                  <w:rPr>
                    <w:rFonts w:ascii="Times New Roman" w:hAnsi="Times New Roman" w:cs="Times New Roman"/>
                    <w:bCs/>
                  </w:rPr>
                  <w:t xml:space="preserve"> (3)</w:t>
                </w:r>
              </w:p>
              <w:p w:rsidR="0098416C" w:rsidRPr="001031AD" w:rsidRDefault="0098416C" w:rsidP="002B3C30">
                <w:pPr>
                  <w:pStyle w:val="af"/>
                  <w:jc w:val="center"/>
                  <w:rPr>
                    <w:rFonts w:ascii="Times New Roman" w:hAnsi="Times New Roman" w:cs="Times New Roman"/>
                    <w:b/>
                    <w:bCs/>
                  </w:rPr>
                </w:pPr>
              </w:p>
              <w:p w:rsidR="0098416C" w:rsidRPr="001031AD" w:rsidRDefault="0098416C" w:rsidP="002B3C30">
                <w:pPr>
                  <w:pStyle w:val="af"/>
                  <w:jc w:val="center"/>
                  <w:rPr>
                    <w:rFonts w:ascii="Times New Roman" w:hAnsi="Times New Roman" w:cs="Times New Roman"/>
                    <w:b/>
                    <w:bCs/>
                  </w:rPr>
                </w:pPr>
              </w:p>
              <w:p w:rsidR="0098416C" w:rsidRPr="001031AD" w:rsidRDefault="0098416C" w:rsidP="00DD725A">
                <w:pPr>
                  <w:pStyle w:val="af"/>
                  <w:rPr>
                    <w:rFonts w:ascii="Times New Roman" w:hAnsi="Times New Roman" w:cs="Times New Roman"/>
                    <w:b/>
                    <w:bCs/>
                  </w:rPr>
                </w:pPr>
                <w:r w:rsidRPr="001031AD">
                  <w:rPr>
                    <w:rFonts w:ascii="Times New Roman" w:hAnsi="Times New Roman" w:cs="Times New Roman"/>
                    <w:b/>
                    <w:bCs/>
                  </w:rPr>
                  <w:t xml:space="preserve">Вопросы, рассмотренные в данном </w:t>
                </w:r>
                <w:proofErr w:type="gramStart"/>
                <w:r w:rsidRPr="001031AD">
                  <w:rPr>
                    <w:rFonts w:ascii="Times New Roman" w:hAnsi="Times New Roman" w:cs="Times New Roman"/>
                    <w:b/>
                    <w:bCs/>
                  </w:rPr>
                  <w:t>модуле</w:t>
                </w:r>
                <w:proofErr w:type="gramEnd"/>
                <w:r w:rsidRPr="001031AD">
                  <w:rPr>
                    <w:rFonts w:ascii="Times New Roman" w:hAnsi="Times New Roman" w:cs="Times New Roman"/>
                    <w:b/>
                    <w:bCs/>
                  </w:rPr>
                  <w:t>:</w:t>
                </w:r>
              </w:p>
              <w:p w:rsidR="0098416C" w:rsidRPr="001031AD" w:rsidRDefault="0098416C" w:rsidP="00DE0FE0">
                <w:pPr>
                  <w:pStyle w:val="af"/>
                  <w:numPr>
                    <w:ilvl w:val="0"/>
                    <w:numId w:val="2"/>
                  </w:numPr>
                  <w:jc w:val="right"/>
                  <w:rPr>
                    <w:rFonts w:ascii="Times New Roman" w:hAnsi="Times New Roman" w:cs="Times New Roman"/>
                    <w:b/>
                    <w:bCs/>
                  </w:rPr>
                </w:pPr>
              </w:p>
            </w:tc>
          </w:tr>
          <w:tr w:rsidR="0098416C" w:rsidRPr="00DD725A">
            <w:trPr>
              <w:trHeight w:val="360"/>
              <w:jc w:val="center"/>
            </w:trPr>
            <w:tc>
              <w:tcPr>
                <w:tcW w:w="5000" w:type="pct"/>
                <w:vAlign w:val="center"/>
              </w:tcPr>
              <w:p w:rsidR="0098416C" w:rsidRPr="001031AD" w:rsidRDefault="0098416C" w:rsidP="00DD725A">
                <w:pPr>
                  <w:pStyle w:val="af"/>
                  <w:spacing w:line="360" w:lineRule="auto"/>
                  <w:rPr>
                    <w:rFonts w:ascii="Times New Roman" w:hAnsi="Times New Roman" w:cs="Times New Roman"/>
                    <w:b/>
                    <w:bCs/>
                  </w:rPr>
                </w:pPr>
              </w:p>
            </w:tc>
          </w:tr>
        </w:tbl>
        <w:p w:rsidR="00D41C9A" w:rsidRPr="001031AD" w:rsidRDefault="005A0748" w:rsidP="00DD725A">
          <w:pPr>
            <w:pStyle w:val="a3"/>
            <w:numPr>
              <w:ilvl w:val="0"/>
              <w:numId w:val="3"/>
            </w:numPr>
            <w:spacing w:line="360" w:lineRule="auto"/>
            <w:jc w:val="left"/>
            <w:rPr>
              <w:rFonts w:cs="Times New Roman"/>
            </w:rPr>
          </w:pPr>
          <w:r w:rsidRPr="001031AD">
            <w:rPr>
              <w:rFonts w:cs="Times New Roman"/>
            </w:rPr>
            <w:t xml:space="preserve">Что такое ипотечные кредиты </w:t>
          </w:r>
          <w:proofErr w:type="gramStart"/>
          <w:r w:rsidRPr="001031AD">
            <w:rPr>
              <w:rFonts w:cs="Times New Roman"/>
            </w:rPr>
            <w:t>и</w:t>
          </w:r>
          <w:proofErr w:type="gramEnd"/>
          <w:r w:rsidRPr="001031AD">
            <w:rPr>
              <w:rFonts w:cs="Times New Roman"/>
            </w:rPr>
            <w:t xml:space="preserve"> какие они бывают?</w:t>
          </w:r>
        </w:p>
        <w:p w:rsidR="005A0748" w:rsidRPr="001031AD" w:rsidRDefault="005A0748" w:rsidP="00DD725A">
          <w:pPr>
            <w:pStyle w:val="a3"/>
            <w:numPr>
              <w:ilvl w:val="0"/>
              <w:numId w:val="3"/>
            </w:numPr>
            <w:spacing w:line="360" w:lineRule="auto"/>
            <w:jc w:val="left"/>
            <w:rPr>
              <w:rFonts w:cs="Times New Roman"/>
            </w:rPr>
          </w:pPr>
          <w:r w:rsidRPr="001031AD">
            <w:rPr>
              <w:rFonts w:cs="Times New Roman"/>
            </w:rPr>
            <w:t>Ипотека или аренда, что выгоднее?</w:t>
          </w:r>
        </w:p>
        <w:p w:rsidR="005A0748" w:rsidRPr="001031AD" w:rsidRDefault="005A0748" w:rsidP="00DD725A">
          <w:pPr>
            <w:pStyle w:val="a3"/>
            <w:numPr>
              <w:ilvl w:val="0"/>
              <w:numId w:val="3"/>
            </w:numPr>
            <w:spacing w:line="360" w:lineRule="auto"/>
            <w:jc w:val="left"/>
            <w:rPr>
              <w:rFonts w:cs="Times New Roman"/>
            </w:rPr>
          </w:pPr>
          <w:r w:rsidRPr="001031AD">
            <w:rPr>
              <w:rFonts w:cs="Times New Roman"/>
            </w:rPr>
            <w:t>Как оформить ипотеку?</w:t>
          </w:r>
        </w:p>
        <w:p w:rsidR="005A0748" w:rsidRPr="001031AD" w:rsidRDefault="005A0748" w:rsidP="00DD725A">
          <w:pPr>
            <w:pStyle w:val="a3"/>
            <w:numPr>
              <w:ilvl w:val="0"/>
              <w:numId w:val="3"/>
            </w:numPr>
            <w:spacing w:line="360" w:lineRule="auto"/>
            <w:jc w:val="left"/>
            <w:rPr>
              <w:rFonts w:cs="Times New Roman"/>
            </w:rPr>
          </w:pPr>
          <w:r w:rsidRPr="001031AD">
            <w:rPr>
              <w:rFonts w:cs="Times New Roman"/>
            </w:rPr>
            <w:t>Как воспользоваться материнским капиталом?</w:t>
          </w:r>
        </w:p>
        <w:p w:rsidR="005A0748" w:rsidRPr="001031AD" w:rsidRDefault="005A0748" w:rsidP="00DD725A">
          <w:pPr>
            <w:pStyle w:val="a3"/>
            <w:numPr>
              <w:ilvl w:val="0"/>
              <w:numId w:val="3"/>
            </w:numPr>
            <w:spacing w:line="360" w:lineRule="auto"/>
            <w:jc w:val="left"/>
            <w:rPr>
              <w:rFonts w:cs="Times New Roman"/>
            </w:rPr>
          </w:pPr>
          <w:proofErr w:type="gramStart"/>
          <w:r w:rsidRPr="001031AD">
            <w:rPr>
              <w:rFonts w:cs="Times New Roman"/>
            </w:rPr>
            <w:t>На</w:t>
          </w:r>
          <w:proofErr w:type="gramEnd"/>
          <w:r w:rsidRPr="001031AD">
            <w:rPr>
              <w:rFonts w:cs="Times New Roman"/>
            </w:rPr>
            <w:t xml:space="preserve"> что обратить </w:t>
          </w:r>
          <w:proofErr w:type="gramStart"/>
          <w:r w:rsidRPr="001031AD">
            <w:rPr>
              <w:rFonts w:cs="Times New Roman"/>
            </w:rPr>
            <w:t>внимание</w:t>
          </w:r>
          <w:proofErr w:type="gramEnd"/>
          <w:r w:rsidRPr="001031AD">
            <w:rPr>
              <w:rFonts w:cs="Times New Roman"/>
            </w:rPr>
            <w:t xml:space="preserve"> при получении ипотеки?</w:t>
          </w:r>
        </w:p>
        <w:p w:rsidR="005A0748" w:rsidRPr="001031AD" w:rsidRDefault="005A0748" w:rsidP="00DD725A">
          <w:pPr>
            <w:pStyle w:val="a3"/>
            <w:numPr>
              <w:ilvl w:val="0"/>
              <w:numId w:val="3"/>
            </w:numPr>
            <w:spacing w:line="360" w:lineRule="auto"/>
            <w:jc w:val="left"/>
            <w:rPr>
              <w:rFonts w:cs="Times New Roman"/>
            </w:rPr>
          </w:pPr>
          <w:r w:rsidRPr="001031AD">
            <w:rPr>
              <w:rFonts w:cs="Times New Roman"/>
            </w:rPr>
            <w:t>Какие налоговые вычеты можно получить при покупке квартиры и получении ипотеки?</w:t>
          </w:r>
        </w:p>
        <w:p w:rsidR="0098416C" w:rsidRPr="001031AD" w:rsidRDefault="0098416C" w:rsidP="002B3C30">
          <w:pPr>
            <w:rPr>
              <w:lang w:val="ru-RU"/>
            </w:rPr>
          </w:pPr>
        </w:p>
        <w:p w:rsidR="0098416C" w:rsidRPr="001031AD" w:rsidRDefault="0098416C" w:rsidP="002B3C30">
          <w:pPr>
            <w:spacing w:after="200" w:line="276" w:lineRule="auto"/>
            <w:rPr>
              <w:b/>
              <w:lang w:val="ru-RU"/>
            </w:rPr>
          </w:pPr>
          <w:r w:rsidRPr="001031AD">
            <w:rPr>
              <w:b/>
              <w:lang w:val="ru-RU"/>
            </w:rPr>
            <w:br w:type="page"/>
          </w:r>
        </w:p>
      </w:sdtContent>
    </w:sdt>
    <w:sdt>
      <w:sdtPr>
        <w:rPr>
          <w:rFonts w:ascii="Times New Roman" w:eastAsia="Calibri" w:hAnsi="Times New Roman" w:cs="Times New Roman"/>
          <w:b w:val="0"/>
          <w:bCs w:val="0"/>
          <w:color w:val="auto"/>
          <w:sz w:val="24"/>
          <w:szCs w:val="20"/>
          <w:lang w:val="en-GB" w:eastAsia="en-US"/>
        </w:rPr>
        <w:id w:val="-1386559681"/>
        <w:docPartObj>
          <w:docPartGallery w:val="Table of Contents"/>
          <w:docPartUnique/>
        </w:docPartObj>
      </w:sdtPr>
      <w:sdtContent>
        <w:p w:rsidR="00EF6342" w:rsidRPr="001031AD" w:rsidRDefault="00EF6342" w:rsidP="002B3C30">
          <w:pPr>
            <w:pStyle w:val="ae"/>
            <w:rPr>
              <w:rFonts w:ascii="Times New Roman" w:hAnsi="Times New Roman" w:cs="Times New Roman"/>
            </w:rPr>
          </w:pPr>
          <w:r w:rsidRPr="00E60ED1">
            <w:rPr>
              <w:rFonts w:ascii="Times New Roman" w:hAnsi="Times New Roman" w:cs="Times New Roman"/>
              <w:color w:val="auto"/>
            </w:rPr>
            <w:t>Оглавление</w:t>
          </w:r>
        </w:p>
        <w:p w:rsidR="00E60ED1" w:rsidRDefault="00916A21">
          <w:pPr>
            <w:pStyle w:val="11"/>
            <w:tabs>
              <w:tab w:val="right" w:leader="dot" w:pos="9628"/>
            </w:tabs>
            <w:rPr>
              <w:rFonts w:asciiTheme="minorHAnsi" w:eastAsiaTheme="minorEastAsia" w:hAnsiTheme="minorHAnsi" w:cstheme="minorBidi"/>
              <w:noProof/>
              <w:sz w:val="22"/>
              <w:szCs w:val="22"/>
              <w:lang w:val="ru-RU" w:eastAsia="ru-RU"/>
            </w:rPr>
          </w:pPr>
          <w:r w:rsidRPr="00916A21">
            <w:fldChar w:fldCharType="begin"/>
          </w:r>
          <w:r w:rsidR="00EF6342" w:rsidRPr="001031AD">
            <w:instrText xml:space="preserve"> TOC \o "1-3" \h \z \u </w:instrText>
          </w:r>
          <w:r w:rsidRPr="00916A21">
            <w:fldChar w:fldCharType="separate"/>
          </w:r>
          <w:hyperlink w:anchor="_Toc388488478" w:history="1">
            <w:r w:rsidR="00E60ED1" w:rsidRPr="00073229">
              <w:rPr>
                <w:rStyle w:val="a4"/>
                <w:noProof/>
              </w:rPr>
              <w:t>Лекция</w:t>
            </w:r>
            <w:r w:rsidR="00E60ED1">
              <w:rPr>
                <w:noProof/>
                <w:webHidden/>
              </w:rPr>
              <w:tab/>
            </w:r>
            <w:r>
              <w:rPr>
                <w:noProof/>
                <w:webHidden/>
              </w:rPr>
              <w:fldChar w:fldCharType="begin"/>
            </w:r>
            <w:r w:rsidR="00E60ED1">
              <w:rPr>
                <w:noProof/>
                <w:webHidden/>
              </w:rPr>
              <w:instrText xml:space="preserve"> PAGEREF _Toc388488478 \h </w:instrText>
            </w:r>
            <w:r>
              <w:rPr>
                <w:noProof/>
                <w:webHidden/>
              </w:rPr>
            </w:r>
            <w:r>
              <w:rPr>
                <w:noProof/>
                <w:webHidden/>
              </w:rPr>
              <w:fldChar w:fldCharType="separate"/>
            </w:r>
            <w:r w:rsidR="00DD725A">
              <w:rPr>
                <w:noProof/>
                <w:webHidden/>
              </w:rPr>
              <w:t>2</w:t>
            </w:r>
            <w:r>
              <w:rPr>
                <w:noProof/>
                <w:webHidden/>
              </w:rPr>
              <w:fldChar w:fldCharType="end"/>
            </w:r>
          </w:hyperlink>
        </w:p>
        <w:p w:rsidR="00E60ED1" w:rsidRDefault="00916A21">
          <w:pPr>
            <w:pStyle w:val="21"/>
            <w:tabs>
              <w:tab w:val="right" w:leader="dot" w:pos="9628"/>
            </w:tabs>
            <w:rPr>
              <w:rFonts w:asciiTheme="minorHAnsi" w:eastAsiaTheme="minorEastAsia" w:hAnsiTheme="minorHAnsi" w:cstheme="minorBidi"/>
              <w:noProof/>
              <w:sz w:val="22"/>
              <w:szCs w:val="22"/>
              <w:lang w:val="ru-RU" w:eastAsia="ru-RU"/>
            </w:rPr>
          </w:pPr>
          <w:hyperlink w:anchor="_Toc388488479" w:history="1">
            <w:r w:rsidR="00E60ED1" w:rsidRPr="00073229">
              <w:rPr>
                <w:rStyle w:val="a4"/>
                <w:noProof/>
                <w:lang w:val="ru-RU"/>
              </w:rPr>
              <w:t>Что такое ипотечный кредит.</w:t>
            </w:r>
            <w:r w:rsidR="00E60ED1">
              <w:rPr>
                <w:noProof/>
                <w:webHidden/>
              </w:rPr>
              <w:tab/>
            </w:r>
            <w:r>
              <w:rPr>
                <w:noProof/>
                <w:webHidden/>
              </w:rPr>
              <w:fldChar w:fldCharType="begin"/>
            </w:r>
            <w:r w:rsidR="00E60ED1">
              <w:rPr>
                <w:noProof/>
                <w:webHidden/>
              </w:rPr>
              <w:instrText xml:space="preserve"> PAGEREF _Toc388488479 \h </w:instrText>
            </w:r>
            <w:r>
              <w:rPr>
                <w:noProof/>
                <w:webHidden/>
              </w:rPr>
            </w:r>
            <w:r>
              <w:rPr>
                <w:noProof/>
                <w:webHidden/>
              </w:rPr>
              <w:fldChar w:fldCharType="separate"/>
            </w:r>
            <w:r w:rsidR="00DD725A">
              <w:rPr>
                <w:noProof/>
                <w:webHidden/>
              </w:rPr>
              <w:t>2</w:t>
            </w:r>
            <w:r>
              <w:rPr>
                <w:noProof/>
                <w:webHidden/>
              </w:rPr>
              <w:fldChar w:fldCharType="end"/>
            </w:r>
          </w:hyperlink>
        </w:p>
        <w:p w:rsidR="00E60ED1" w:rsidRDefault="00916A21">
          <w:pPr>
            <w:pStyle w:val="21"/>
            <w:tabs>
              <w:tab w:val="right" w:leader="dot" w:pos="9628"/>
            </w:tabs>
            <w:rPr>
              <w:rFonts w:asciiTheme="minorHAnsi" w:eastAsiaTheme="minorEastAsia" w:hAnsiTheme="minorHAnsi" w:cstheme="minorBidi"/>
              <w:noProof/>
              <w:sz w:val="22"/>
              <w:szCs w:val="22"/>
              <w:lang w:val="ru-RU" w:eastAsia="ru-RU"/>
            </w:rPr>
          </w:pPr>
          <w:hyperlink w:anchor="_Toc388488480" w:history="1">
            <w:r w:rsidR="00E60ED1" w:rsidRPr="00073229">
              <w:rPr>
                <w:rStyle w:val="a4"/>
                <w:noProof/>
                <w:lang w:val="ru-RU"/>
              </w:rPr>
              <w:t>Как может помочь материнский капитал в погашении кредита</w:t>
            </w:r>
            <w:r w:rsidR="00E60ED1">
              <w:rPr>
                <w:noProof/>
                <w:webHidden/>
              </w:rPr>
              <w:tab/>
            </w:r>
            <w:r>
              <w:rPr>
                <w:noProof/>
                <w:webHidden/>
              </w:rPr>
              <w:fldChar w:fldCharType="begin"/>
            </w:r>
            <w:r w:rsidR="00E60ED1">
              <w:rPr>
                <w:noProof/>
                <w:webHidden/>
              </w:rPr>
              <w:instrText xml:space="preserve"> PAGEREF _Toc388488480 \h </w:instrText>
            </w:r>
            <w:r>
              <w:rPr>
                <w:noProof/>
                <w:webHidden/>
              </w:rPr>
            </w:r>
            <w:r>
              <w:rPr>
                <w:noProof/>
                <w:webHidden/>
              </w:rPr>
              <w:fldChar w:fldCharType="separate"/>
            </w:r>
            <w:r w:rsidR="00DD725A">
              <w:rPr>
                <w:noProof/>
                <w:webHidden/>
              </w:rPr>
              <w:t>2</w:t>
            </w:r>
            <w:r>
              <w:rPr>
                <w:noProof/>
                <w:webHidden/>
              </w:rPr>
              <w:fldChar w:fldCharType="end"/>
            </w:r>
          </w:hyperlink>
        </w:p>
        <w:p w:rsidR="00E60ED1" w:rsidRDefault="00916A21">
          <w:pPr>
            <w:pStyle w:val="21"/>
            <w:tabs>
              <w:tab w:val="right" w:leader="dot" w:pos="9628"/>
            </w:tabs>
            <w:rPr>
              <w:rFonts w:asciiTheme="minorHAnsi" w:eastAsiaTheme="minorEastAsia" w:hAnsiTheme="minorHAnsi" w:cstheme="minorBidi"/>
              <w:noProof/>
              <w:sz w:val="22"/>
              <w:szCs w:val="22"/>
              <w:lang w:val="ru-RU" w:eastAsia="ru-RU"/>
            </w:rPr>
          </w:pPr>
          <w:hyperlink w:anchor="_Toc388488481" w:history="1">
            <w:r w:rsidR="00E60ED1" w:rsidRPr="00073229">
              <w:rPr>
                <w:rStyle w:val="a4"/>
                <w:noProof/>
                <w:lang w:val="ru-RU"/>
              </w:rPr>
              <w:t>Получение ипотечного кредита.</w:t>
            </w:r>
            <w:r w:rsidR="00E60ED1">
              <w:rPr>
                <w:noProof/>
                <w:webHidden/>
              </w:rPr>
              <w:tab/>
            </w:r>
            <w:r>
              <w:rPr>
                <w:noProof/>
                <w:webHidden/>
              </w:rPr>
              <w:fldChar w:fldCharType="begin"/>
            </w:r>
            <w:r w:rsidR="00E60ED1">
              <w:rPr>
                <w:noProof/>
                <w:webHidden/>
              </w:rPr>
              <w:instrText xml:space="preserve"> PAGEREF _Toc388488481 \h </w:instrText>
            </w:r>
            <w:r>
              <w:rPr>
                <w:noProof/>
                <w:webHidden/>
              </w:rPr>
            </w:r>
            <w:r>
              <w:rPr>
                <w:noProof/>
                <w:webHidden/>
              </w:rPr>
              <w:fldChar w:fldCharType="separate"/>
            </w:r>
            <w:r w:rsidR="00DD725A">
              <w:rPr>
                <w:noProof/>
                <w:webHidden/>
              </w:rPr>
              <w:t>2</w:t>
            </w:r>
            <w:r>
              <w:rPr>
                <w:noProof/>
                <w:webHidden/>
              </w:rPr>
              <w:fldChar w:fldCharType="end"/>
            </w:r>
          </w:hyperlink>
        </w:p>
        <w:p w:rsidR="00E60ED1" w:rsidRDefault="00916A21">
          <w:pPr>
            <w:pStyle w:val="21"/>
            <w:tabs>
              <w:tab w:val="right" w:leader="dot" w:pos="9628"/>
            </w:tabs>
            <w:rPr>
              <w:rFonts w:asciiTheme="minorHAnsi" w:eastAsiaTheme="minorEastAsia" w:hAnsiTheme="minorHAnsi" w:cstheme="minorBidi"/>
              <w:noProof/>
              <w:sz w:val="22"/>
              <w:szCs w:val="22"/>
              <w:lang w:val="ru-RU" w:eastAsia="ru-RU"/>
            </w:rPr>
          </w:pPr>
          <w:hyperlink w:anchor="_Toc388488482" w:history="1">
            <w:r w:rsidR="00E60ED1" w:rsidRPr="00073229">
              <w:rPr>
                <w:rStyle w:val="a4"/>
                <w:noProof/>
                <w:lang w:val="ru-RU"/>
              </w:rPr>
              <w:t>Налоговые вычеты при получении ипотечного кредита.</w:t>
            </w:r>
            <w:r w:rsidR="00E60ED1">
              <w:rPr>
                <w:noProof/>
                <w:webHidden/>
              </w:rPr>
              <w:tab/>
            </w:r>
            <w:r>
              <w:rPr>
                <w:noProof/>
                <w:webHidden/>
              </w:rPr>
              <w:fldChar w:fldCharType="begin"/>
            </w:r>
            <w:r w:rsidR="00E60ED1">
              <w:rPr>
                <w:noProof/>
                <w:webHidden/>
              </w:rPr>
              <w:instrText xml:space="preserve"> PAGEREF _Toc388488482 \h </w:instrText>
            </w:r>
            <w:r>
              <w:rPr>
                <w:noProof/>
                <w:webHidden/>
              </w:rPr>
            </w:r>
            <w:r>
              <w:rPr>
                <w:noProof/>
                <w:webHidden/>
              </w:rPr>
              <w:fldChar w:fldCharType="separate"/>
            </w:r>
            <w:r w:rsidR="00DD725A">
              <w:rPr>
                <w:noProof/>
                <w:webHidden/>
              </w:rPr>
              <w:t>2</w:t>
            </w:r>
            <w:r>
              <w:rPr>
                <w:noProof/>
                <w:webHidden/>
              </w:rPr>
              <w:fldChar w:fldCharType="end"/>
            </w:r>
          </w:hyperlink>
        </w:p>
        <w:p w:rsidR="00E60ED1" w:rsidRDefault="00916A21">
          <w:pPr>
            <w:pStyle w:val="21"/>
            <w:tabs>
              <w:tab w:val="right" w:leader="dot" w:pos="9628"/>
            </w:tabs>
            <w:rPr>
              <w:rFonts w:asciiTheme="minorHAnsi" w:eastAsiaTheme="minorEastAsia" w:hAnsiTheme="minorHAnsi" w:cstheme="minorBidi"/>
              <w:noProof/>
              <w:sz w:val="22"/>
              <w:szCs w:val="22"/>
              <w:lang w:val="ru-RU" w:eastAsia="ru-RU"/>
            </w:rPr>
          </w:pPr>
          <w:hyperlink w:anchor="_Toc388488483" w:history="1">
            <w:r w:rsidR="00E60ED1" w:rsidRPr="00073229">
              <w:rPr>
                <w:rStyle w:val="a4"/>
                <w:noProof/>
                <w:lang w:val="ru-RU"/>
              </w:rPr>
              <w:t>ПРИЛОЖЕНИЕ 1: Документы необходимые для направления средств материнского (семейного) капитала на улучшение жилищных условий</w:t>
            </w:r>
            <w:r w:rsidR="00E60ED1">
              <w:rPr>
                <w:noProof/>
                <w:webHidden/>
              </w:rPr>
              <w:tab/>
            </w:r>
            <w:r>
              <w:rPr>
                <w:noProof/>
                <w:webHidden/>
              </w:rPr>
              <w:fldChar w:fldCharType="begin"/>
            </w:r>
            <w:r w:rsidR="00E60ED1">
              <w:rPr>
                <w:noProof/>
                <w:webHidden/>
              </w:rPr>
              <w:instrText xml:space="preserve"> PAGEREF _Toc388488483 \h </w:instrText>
            </w:r>
            <w:r>
              <w:rPr>
                <w:noProof/>
                <w:webHidden/>
              </w:rPr>
            </w:r>
            <w:r>
              <w:rPr>
                <w:noProof/>
                <w:webHidden/>
              </w:rPr>
              <w:fldChar w:fldCharType="separate"/>
            </w:r>
            <w:r w:rsidR="00DD725A">
              <w:rPr>
                <w:noProof/>
                <w:webHidden/>
              </w:rPr>
              <w:t>2</w:t>
            </w:r>
            <w:r>
              <w:rPr>
                <w:noProof/>
                <w:webHidden/>
              </w:rPr>
              <w:fldChar w:fldCharType="end"/>
            </w:r>
          </w:hyperlink>
        </w:p>
        <w:p w:rsidR="00E60ED1" w:rsidRDefault="00916A21">
          <w:pPr>
            <w:pStyle w:val="21"/>
            <w:tabs>
              <w:tab w:val="right" w:leader="dot" w:pos="9628"/>
            </w:tabs>
            <w:rPr>
              <w:rFonts w:asciiTheme="minorHAnsi" w:eastAsiaTheme="minorEastAsia" w:hAnsiTheme="minorHAnsi" w:cstheme="minorBidi"/>
              <w:noProof/>
              <w:sz w:val="22"/>
              <w:szCs w:val="22"/>
              <w:lang w:val="ru-RU" w:eastAsia="ru-RU"/>
            </w:rPr>
          </w:pPr>
          <w:hyperlink w:anchor="_Toc388488484" w:history="1">
            <w:r w:rsidR="00E60ED1" w:rsidRPr="00073229">
              <w:rPr>
                <w:rStyle w:val="a4"/>
                <w:noProof/>
                <w:lang w:val="ru-RU"/>
              </w:rPr>
              <w:t>ПРИЛОЖЕНИЕ 2: Документы, необходимые для оформления ипотечного кредита.</w:t>
            </w:r>
            <w:r w:rsidR="00E60ED1">
              <w:rPr>
                <w:noProof/>
                <w:webHidden/>
              </w:rPr>
              <w:tab/>
            </w:r>
            <w:r>
              <w:rPr>
                <w:noProof/>
                <w:webHidden/>
              </w:rPr>
              <w:fldChar w:fldCharType="begin"/>
            </w:r>
            <w:r w:rsidR="00E60ED1">
              <w:rPr>
                <w:noProof/>
                <w:webHidden/>
              </w:rPr>
              <w:instrText xml:space="preserve"> PAGEREF _Toc388488484 \h </w:instrText>
            </w:r>
            <w:r>
              <w:rPr>
                <w:noProof/>
                <w:webHidden/>
              </w:rPr>
            </w:r>
            <w:r>
              <w:rPr>
                <w:noProof/>
                <w:webHidden/>
              </w:rPr>
              <w:fldChar w:fldCharType="separate"/>
            </w:r>
            <w:r w:rsidR="00DD725A">
              <w:rPr>
                <w:noProof/>
                <w:webHidden/>
              </w:rPr>
              <w:t>2</w:t>
            </w:r>
            <w:r>
              <w:rPr>
                <w:noProof/>
                <w:webHidden/>
              </w:rPr>
              <w:fldChar w:fldCharType="end"/>
            </w:r>
          </w:hyperlink>
        </w:p>
        <w:p w:rsidR="00E60ED1" w:rsidRDefault="00916A21">
          <w:pPr>
            <w:pStyle w:val="21"/>
            <w:tabs>
              <w:tab w:val="right" w:leader="dot" w:pos="9628"/>
            </w:tabs>
            <w:rPr>
              <w:rFonts w:asciiTheme="minorHAnsi" w:eastAsiaTheme="minorEastAsia" w:hAnsiTheme="minorHAnsi" w:cstheme="minorBidi"/>
              <w:noProof/>
              <w:sz w:val="22"/>
              <w:szCs w:val="22"/>
              <w:lang w:val="ru-RU" w:eastAsia="ru-RU"/>
            </w:rPr>
          </w:pPr>
          <w:hyperlink w:anchor="_Toc388488485" w:history="1">
            <w:r w:rsidR="00E60ED1" w:rsidRPr="00073229">
              <w:rPr>
                <w:rStyle w:val="a4"/>
                <w:noProof/>
                <w:lang w:val="ru-RU"/>
              </w:rPr>
              <w:t>ПРИЛОЖЕНИЕ 3: Документы необходимые для оформления имущественного вычета.</w:t>
            </w:r>
            <w:r w:rsidR="00E60ED1">
              <w:rPr>
                <w:noProof/>
                <w:webHidden/>
              </w:rPr>
              <w:tab/>
            </w:r>
            <w:r>
              <w:rPr>
                <w:noProof/>
                <w:webHidden/>
              </w:rPr>
              <w:fldChar w:fldCharType="begin"/>
            </w:r>
            <w:r w:rsidR="00E60ED1">
              <w:rPr>
                <w:noProof/>
                <w:webHidden/>
              </w:rPr>
              <w:instrText xml:space="preserve"> PAGEREF _Toc388488485 \h </w:instrText>
            </w:r>
            <w:r>
              <w:rPr>
                <w:noProof/>
                <w:webHidden/>
              </w:rPr>
            </w:r>
            <w:r>
              <w:rPr>
                <w:noProof/>
                <w:webHidden/>
              </w:rPr>
              <w:fldChar w:fldCharType="separate"/>
            </w:r>
            <w:r w:rsidR="00DD725A">
              <w:rPr>
                <w:noProof/>
                <w:webHidden/>
              </w:rPr>
              <w:t>2</w:t>
            </w:r>
            <w:r>
              <w:rPr>
                <w:noProof/>
                <w:webHidden/>
              </w:rPr>
              <w:fldChar w:fldCharType="end"/>
            </w:r>
          </w:hyperlink>
        </w:p>
        <w:p w:rsidR="00E60ED1" w:rsidRDefault="00916A21">
          <w:pPr>
            <w:pStyle w:val="11"/>
            <w:tabs>
              <w:tab w:val="right" w:leader="dot" w:pos="9628"/>
            </w:tabs>
            <w:rPr>
              <w:rFonts w:asciiTheme="minorHAnsi" w:eastAsiaTheme="minorEastAsia" w:hAnsiTheme="minorHAnsi" w:cstheme="minorBidi"/>
              <w:noProof/>
              <w:sz w:val="22"/>
              <w:szCs w:val="22"/>
              <w:lang w:val="ru-RU" w:eastAsia="ru-RU"/>
            </w:rPr>
          </w:pPr>
          <w:hyperlink w:anchor="_Toc388488486" w:history="1">
            <w:r w:rsidR="00E60ED1" w:rsidRPr="00073229">
              <w:rPr>
                <w:rStyle w:val="a4"/>
                <w:noProof/>
              </w:rPr>
              <w:t>Памятка</w:t>
            </w:r>
            <w:r w:rsidR="00E60ED1">
              <w:rPr>
                <w:noProof/>
                <w:webHidden/>
              </w:rPr>
              <w:tab/>
            </w:r>
            <w:r>
              <w:rPr>
                <w:noProof/>
                <w:webHidden/>
              </w:rPr>
              <w:fldChar w:fldCharType="begin"/>
            </w:r>
            <w:r w:rsidR="00E60ED1">
              <w:rPr>
                <w:noProof/>
                <w:webHidden/>
              </w:rPr>
              <w:instrText xml:space="preserve"> PAGEREF _Toc388488486 \h </w:instrText>
            </w:r>
            <w:r>
              <w:rPr>
                <w:noProof/>
                <w:webHidden/>
              </w:rPr>
            </w:r>
            <w:r>
              <w:rPr>
                <w:noProof/>
                <w:webHidden/>
              </w:rPr>
              <w:fldChar w:fldCharType="separate"/>
            </w:r>
            <w:r w:rsidR="00DD725A">
              <w:rPr>
                <w:noProof/>
                <w:webHidden/>
              </w:rPr>
              <w:t>2</w:t>
            </w:r>
            <w:r>
              <w:rPr>
                <w:noProof/>
                <w:webHidden/>
              </w:rPr>
              <w:fldChar w:fldCharType="end"/>
            </w:r>
          </w:hyperlink>
        </w:p>
        <w:p w:rsidR="00E60ED1" w:rsidRDefault="00916A21">
          <w:pPr>
            <w:pStyle w:val="11"/>
            <w:tabs>
              <w:tab w:val="right" w:leader="dot" w:pos="9628"/>
            </w:tabs>
            <w:rPr>
              <w:rFonts w:asciiTheme="minorHAnsi" w:eastAsiaTheme="minorEastAsia" w:hAnsiTheme="minorHAnsi" w:cstheme="minorBidi"/>
              <w:noProof/>
              <w:sz w:val="22"/>
              <w:szCs w:val="22"/>
              <w:lang w:val="ru-RU" w:eastAsia="ru-RU"/>
            </w:rPr>
          </w:pPr>
          <w:hyperlink w:anchor="_Toc388488487" w:history="1">
            <w:r w:rsidR="00E60ED1" w:rsidRPr="00073229">
              <w:rPr>
                <w:rStyle w:val="a4"/>
                <w:noProof/>
              </w:rPr>
              <w:t>Тестирование</w:t>
            </w:r>
            <w:r w:rsidR="00E60ED1">
              <w:rPr>
                <w:noProof/>
                <w:webHidden/>
              </w:rPr>
              <w:tab/>
            </w:r>
            <w:r>
              <w:rPr>
                <w:noProof/>
                <w:webHidden/>
              </w:rPr>
              <w:fldChar w:fldCharType="begin"/>
            </w:r>
            <w:r w:rsidR="00E60ED1">
              <w:rPr>
                <w:noProof/>
                <w:webHidden/>
              </w:rPr>
              <w:instrText xml:space="preserve"> PAGEREF _Toc388488487 \h </w:instrText>
            </w:r>
            <w:r>
              <w:rPr>
                <w:noProof/>
                <w:webHidden/>
              </w:rPr>
            </w:r>
            <w:r>
              <w:rPr>
                <w:noProof/>
                <w:webHidden/>
              </w:rPr>
              <w:fldChar w:fldCharType="separate"/>
            </w:r>
            <w:r w:rsidR="00DD725A">
              <w:rPr>
                <w:noProof/>
                <w:webHidden/>
              </w:rPr>
              <w:t>2</w:t>
            </w:r>
            <w:r>
              <w:rPr>
                <w:noProof/>
                <w:webHidden/>
              </w:rPr>
              <w:fldChar w:fldCharType="end"/>
            </w:r>
          </w:hyperlink>
        </w:p>
        <w:p w:rsidR="00E60ED1" w:rsidRDefault="00916A21">
          <w:pPr>
            <w:pStyle w:val="11"/>
            <w:tabs>
              <w:tab w:val="right" w:leader="dot" w:pos="9628"/>
            </w:tabs>
            <w:rPr>
              <w:rFonts w:asciiTheme="minorHAnsi" w:eastAsiaTheme="minorEastAsia" w:hAnsiTheme="minorHAnsi" w:cstheme="minorBidi"/>
              <w:noProof/>
              <w:sz w:val="22"/>
              <w:szCs w:val="22"/>
              <w:lang w:val="ru-RU" w:eastAsia="ru-RU"/>
            </w:rPr>
          </w:pPr>
          <w:hyperlink w:anchor="_Toc388488488" w:history="1">
            <w:r w:rsidR="00E60ED1" w:rsidRPr="00073229">
              <w:rPr>
                <w:rStyle w:val="a4"/>
                <w:noProof/>
              </w:rPr>
              <w:t>Задания</w:t>
            </w:r>
            <w:r w:rsidR="00E60ED1">
              <w:rPr>
                <w:noProof/>
                <w:webHidden/>
              </w:rPr>
              <w:tab/>
            </w:r>
            <w:r>
              <w:rPr>
                <w:noProof/>
                <w:webHidden/>
              </w:rPr>
              <w:fldChar w:fldCharType="begin"/>
            </w:r>
            <w:r w:rsidR="00E60ED1">
              <w:rPr>
                <w:noProof/>
                <w:webHidden/>
              </w:rPr>
              <w:instrText xml:space="preserve"> PAGEREF _Toc388488488 \h </w:instrText>
            </w:r>
            <w:r>
              <w:rPr>
                <w:noProof/>
                <w:webHidden/>
              </w:rPr>
            </w:r>
            <w:r>
              <w:rPr>
                <w:noProof/>
                <w:webHidden/>
              </w:rPr>
              <w:fldChar w:fldCharType="separate"/>
            </w:r>
            <w:r w:rsidR="00DD725A">
              <w:rPr>
                <w:noProof/>
                <w:webHidden/>
              </w:rPr>
              <w:t>2</w:t>
            </w:r>
            <w:r>
              <w:rPr>
                <w:noProof/>
                <w:webHidden/>
              </w:rPr>
              <w:fldChar w:fldCharType="end"/>
            </w:r>
          </w:hyperlink>
        </w:p>
        <w:p w:rsidR="00E60ED1" w:rsidRDefault="00916A21">
          <w:pPr>
            <w:pStyle w:val="11"/>
            <w:tabs>
              <w:tab w:val="right" w:leader="dot" w:pos="9628"/>
            </w:tabs>
            <w:rPr>
              <w:rFonts w:asciiTheme="minorHAnsi" w:eastAsiaTheme="minorEastAsia" w:hAnsiTheme="minorHAnsi" w:cstheme="minorBidi"/>
              <w:noProof/>
              <w:sz w:val="22"/>
              <w:szCs w:val="22"/>
              <w:lang w:val="ru-RU" w:eastAsia="ru-RU"/>
            </w:rPr>
          </w:pPr>
          <w:hyperlink w:anchor="_Toc388488489" w:history="1">
            <w:r w:rsidR="00E60ED1" w:rsidRPr="00073229">
              <w:rPr>
                <w:rStyle w:val="a4"/>
                <w:noProof/>
              </w:rPr>
              <w:t>Примеры</w:t>
            </w:r>
            <w:r w:rsidR="00E60ED1">
              <w:rPr>
                <w:noProof/>
                <w:webHidden/>
              </w:rPr>
              <w:tab/>
            </w:r>
            <w:r>
              <w:rPr>
                <w:noProof/>
                <w:webHidden/>
              </w:rPr>
              <w:fldChar w:fldCharType="begin"/>
            </w:r>
            <w:r w:rsidR="00E60ED1">
              <w:rPr>
                <w:noProof/>
                <w:webHidden/>
              </w:rPr>
              <w:instrText xml:space="preserve"> PAGEREF _Toc388488489 \h </w:instrText>
            </w:r>
            <w:r>
              <w:rPr>
                <w:noProof/>
                <w:webHidden/>
              </w:rPr>
            </w:r>
            <w:r>
              <w:rPr>
                <w:noProof/>
                <w:webHidden/>
              </w:rPr>
              <w:fldChar w:fldCharType="separate"/>
            </w:r>
            <w:r w:rsidR="00DD725A">
              <w:rPr>
                <w:noProof/>
                <w:webHidden/>
              </w:rPr>
              <w:t>2</w:t>
            </w:r>
            <w:r>
              <w:rPr>
                <w:noProof/>
                <w:webHidden/>
              </w:rPr>
              <w:fldChar w:fldCharType="end"/>
            </w:r>
          </w:hyperlink>
        </w:p>
        <w:p w:rsidR="00EF6342" w:rsidRPr="001031AD" w:rsidRDefault="00916A21" w:rsidP="002B3C30">
          <w:r w:rsidRPr="001031AD">
            <w:rPr>
              <w:b/>
              <w:bCs/>
            </w:rPr>
            <w:fldChar w:fldCharType="end"/>
          </w:r>
        </w:p>
      </w:sdtContent>
    </w:sdt>
    <w:p w:rsidR="00853040" w:rsidRPr="001031AD" w:rsidRDefault="00853040" w:rsidP="002B3C30">
      <w:pPr>
        <w:spacing w:after="200" w:line="276" w:lineRule="auto"/>
        <w:rPr>
          <w:b/>
          <w:bCs/>
          <w:caps/>
          <w:sz w:val="26"/>
          <w:szCs w:val="26"/>
          <w:lang w:val="ru-RU"/>
        </w:rPr>
      </w:pPr>
    </w:p>
    <w:p w:rsidR="00853040" w:rsidRPr="001031AD" w:rsidRDefault="00853040" w:rsidP="002B3C30">
      <w:pPr>
        <w:spacing w:after="200" w:line="276" w:lineRule="auto"/>
        <w:rPr>
          <w:b/>
          <w:bCs/>
          <w:caps/>
          <w:sz w:val="26"/>
          <w:szCs w:val="26"/>
        </w:rPr>
      </w:pPr>
      <w:r w:rsidRPr="001031AD">
        <w:rPr>
          <w:b/>
          <w:bCs/>
          <w:caps/>
          <w:sz w:val="26"/>
          <w:szCs w:val="26"/>
        </w:rPr>
        <w:br w:type="page"/>
      </w:r>
    </w:p>
    <w:p w:rsidR="001031AD" w:rsidRPr="001031AD" w:rsidRDefault="001031AD" w:rsidP="002B3C30">
      <w:pPr>
        <w:pStyle w:val="1"/>
        <w:spacing w:after="120" w:line="360" w:lineRule="auto"/>
        <w:rPr>
          <w:rFonts w:ascii="Times New Roman" w:hAnsi="Times New Roman" w:cs="Times New Roman"/>
          <w:color w:val="auto"/>
          <w:sz w:val="32"/>
          <w:szCs w:val="26"/>
        </w:rPr>
      </w:pPr>
      <w:bookmarkStart w:id="0" w:name="_Toc388488478"/>
      <w:r w:rsidRPr="001031AD">
        <w:rPr>
          <w:rFonts w:ascii="Times New Roman" w:hAnsi="Times New Roman" w:cs="Times New Roman"/>
          <w:color w:val="auto"/>
          <w:sz w:val="32"/>
          <w:szCs w:val="26"/>
        </w:rPr>
        <w:lastRenderedPageBreak/>
        <w:t>Лекция</w:t>
      </w:r>
      <w:bookmarkEnd w:id="0"/>
    </w:p>
    <w:p w:rsidR="00311E18" w:rsidRPr="001031AD" w:rsidRDefault="00311E18" w:rsidP="002B3C30">
      <w:pPr>
        <w:keepNext/>
        <w:spacing w:after="240" w:line="360" w:lineRule="auto"/>
        <w:jc w:val="both"/>
        <w:rPr>
          <w:rFonts w:eastAsiaTheme="majorEastAsia"/>
          <w:szCs w:val="24"/>
          <w:lang w:val="ru-RU"/>
        </w:rPr>
      </w:pPr>
      <w:r w:rsidRPr="001031AD">
        <w:rPr>
          <w:rFonts w:eastAsiaTheme="majorEastAsia"/>
          <w:szCs w:val="24"/>
          <w:lang w:val="ru-RU"/>
        </w:rPr>
        <w:t xml:space="preserve">Супруги Илья и Ирина жили с родителями и откладывали деньги на покупку квартиры с 2005 года на </w:t>
      </w:r>
      <w:proofErr w:type="gramStart"/>
      <w:r w:rsidRPr="001031AD">
        <w:rPr>
          <w:rFonts w:eastAsiaTheme="majorEastAsia"/>
          <w:szCs w:val="24"/>
          <w:lang w:val="ru-RU"/>
        </w:rPr>
        <w:t>депозите</w:t>
      </w:r>
      <w:proofErr w:type="gramEnd"/>
      <w:r w:rsidRPr="001031AD">
        <w:rPr>
          <w:rFonts w:eastAsiaTheme="majorEastAsia"/>
          <w:szCs w:val="24"/>
          <w:lang w:val="ru-RU"/>
        </w:rPr>
        <w:t xml:space="preserve"> в одном из российских банков, но у них выходила забавная история. С каждым годом цены на недвижимость только росли, </w:t>
      </w:r>
      <w:r w:rsidR="001031AD">
        <w:rPr>
          <w:rFonts w:eastAsiaTheme="majorEastAsia"/>
          <w:szCs w:val="24"/>
          <w:lang w:val="ru-RU"/>
        </w:rPr>
        <w:t>и</w:t>
      </w:r>
      <w:r w:rsidRPr="001031AD">
        <w:rPr>
          <w:rFonts w:eastAsiaTheme="majorEastAsia"/>
          <w:szCs w:val="24"/>
          <w:lang w:val="ru-RU"/>
        </w:rPr>
        <w:t xml:space="preserve"> процент по банковскому депозиту не перекрывал рост стоимости недвижимости. Все их старания были тщетны, пока в 2011 году Ольга</w:t>
      </w:r>
      <w:r w:rsidR="001031AD">
        <w:rPr>
          <w:rFonts w:eastAsiaTheme="majorEastAsia"/>
          <w:szCs w:val="24"/>
          <w:lang w:val="ru-RU"/>
        </w:rPr>
        <w:t>,</w:t>
      </w:r>
      <w:r w:rsidRPr="001031AD">
        <w:rPr>
          <w:rFonts w:eastAsiaTheme="majorEastAsia"/>
          <w:szCs w:val="24"/>
          <w:lang w:val="ru-RU"/>
        </w:rPr>
        <w:t xml:space="preserve"> </w:t>
      </w:r>
      <w:proofErr w:type="gramStart"/>
      <w:r w:rsidRPr="001031AD">
        <w:rPr>
          <w:rFonts w:eastAsiaTheme="majorEastAsia"/>
          <w:szCs w:val="24"/>
          <w:lang w:val="ru-RU"/>
        </w:rPr>
        <w:t>подруга Ирин</w:t>
      </w:r>
      <w:r w:rsidR="001031AD">
        <w:rPr>
          <w:rFonts w:eastAsiaTheme="majorEastAsia"/>
          <w:szCs w:val="24"/>
          <w:lang w:val="ru-RU"/>
        </w:rPr>
        <w:t>ы</w:t>
      </w:r>
      <w:r w:rsidRPr="001031AD">
        <w:rPr>
          <w:rFonts w:eastAsiaTheme="majorEastAsia"/>
          <w:szCs w:val="24"/>
          <w:lang w:val="ru-RU"/>
        </w:rPr>
        <w:t>, работающая в банке не предложила</w:t>
      </w:r>
      <w:proofErr w:type="gramEnd"/>
      <w:r w:rsidRPr="001031AD">
        <w:rPr>
          <w:rFonts w:eastAsiaTheme="majorEastAsia"/>
          <w:szCs w:val="24"/>
          <w:lang w:val="ru-RU"/>
        </w:rPr>
        <w:t xml:space="preserve"> ей попытаться подать документы на ипотечный кредит. Их заявление одобрили, накопленная к этому времени сумма послужила хорошим первоначальным взносом, и теперь счастливые ребята </w:t>
      </w:r>
      <w:proofErr w:type="gramStart"/>
      <w:r w:rsidRPr="001031AD">
        <w:rPr>
          <w:rFonts w:eastAsiaTheme="majorEastAsia"/>
          <w:szCs w:val="24"/>
          <w:lang w:val="ru-RU"/>
        </w:rPr>
        <w:t xml:space="preserve">живут уже в своей квартире </w:t>
      </w:r>
      <w:r w:rsidR="002355F9" w:rsidRPr="001031AD">
        <w:rPr>
          <w:rFonts w:eastAsiaTheme="majorEastAsia"/>
          <w:szCs w:val="24"/>
          <w:lang w:val="ru-RU"/>
        </w:rPr>
        <w:t>и ждут</w:t>
      </w:r>
      <w:proofErr w:type="gramEnd"/>
      <w:r w:rsidR="002355F9" w:rsidRPr="001031AD">
        <w:rPr>
          <w:rFonts w:eastAsiaTheme="majorEastAsia"/>
          <w:szCs w:val="24"/>
          <w:lang w:val="ru-RU"/>
        </w:rPr>
        <w:t xml:space="preserve"> второго ребенка, родив </w:t>
      </w:r>
      <w:r w:rsidR="001031AD">
        <w:rPr>
          <w:rFonts w:eastAsiaTheme="majorEastAsia"/>
          <w:szCs w:val="24"/>
          <w:lang w:val="ru-RU"/>
        </w:rPr>
        <w:t>которого они смогут погасить часть</w:t>
      </w:r>
      <w:r w:rsidR="002355F9" w:rsidRPr="001031AD">
        <w:rPr>
          <w:rFonts w:eastAsiaTheme="majorEastAsia"/>
          <w:szCs w:val="24"/>
          <w:lang w:val="ru-RU"/>
        </w:rPr>
        <w:t xml:space="preserve"> кредита средствами материнского капитала.</w:t>
      </w:r>
    </w:p>
    <w:p w:rsidR="002538B6" w:rsidRPr="001031AD" w:rsidRDefault="002538B6" w:rsidP="002B3C30">
      <w:pPr>
        <w:keepNext/>
        <w:spacing w:after="240" w:line="360" w:lineRule="auto"/>
        <w:jc w:val="both"/>
        <w:rPr>
          <w:rFonts w:eastAsiaTheme="majorEastAsia"/>
          <w:szCs w:val="24"/>
          <w:lang w:val="ru-RU"/>
        </w:rPr>
      </w:pPr>
      <w:r w:rsidRPr="001031AD">
        <w:rPr>
          <w:rFonts w:eastAsiaTheme="majorEastAsia"/>
          <w:szCs w:val="24"/>
          <w:lang w:val="ru-RU"/>
        </w:rPr>
        <w:t xml:space="preserve">Мало людей, которые могут позволить себе купить квартиру или дом на свободные средства, так как стоимость жилья достаточно </w:t>
      </w:r>
      <w:proofErr w:type="gramStart"/>
      <w:r w:rsidRPr="001031AD">
        <w:rPr>
          <w:rFonts w:eastAsiaTheme="majorEastAsia"/>
          <w:szCs w:val="24"/>
          <w:lang w:val="ru-RU"/>
        </w:rPr>
        <w:t>высока</w:t>
      </w:r>
      <w:proofErr w:type="gramEnd"/>
      <w:r w:rsidRPr="001031AD">
        <w:rPr>
          <w:rFonts w:eastAsiaTheme="majorEastAsia"/>
          <w:szCs w:val="24"/>
          <w:lang w:val="ru-RU"/>
        </w:rPr>
        <w:t>. Как правило, человек либо арендует квартиру, либо покупает недвижимость с использованием кредитных средств, в том числе ипотеки. В настоящее время</w:t>
      </w:r>
      <w:r w:rsidR="001031AD">
        <w:rPr>
          <w:rFonts w:eastAsiaTheme="majorEastAsia"/>
          <w:szCs w:val="24"/>
          <w:lang w:val="ru-RU"/>
        </w:rPr>
        <w:t xml:space="preserve"> есть</w:t>
      </w:r>
      <w:r w:rsidRPr="001031AD">
        <w:rPr>
          <w:rFonts w:eastAsiaTheme="majorEastAsia"/>
          <w:szCs w:val="24"/>
          <w:lang w:val="ru-RU"/>
        </w:rPr>
        <w:t xml:space="preserve"> очень много банков и кредитных программ, </w:t>
      </w:r>
      <w:r w:rsidR="001031AD">
        <w:rPr>
          <w:rFonts w:eastAsiaTheme="majorEastAsia"/>
          <w:szCs w:val="24"/>
          <w:lang w:val="ru-RU"/>
        </w:rPr>
        <w:t>и</w:t>
      </w:r>
      <w:r w:rsidRPr="001031AD">
        <w:rPr>
          <w:rFonts w:eastAsiaTheme="majorEastAsia"/>
          <w:szCs w:val="24"/>
          <w:lang w:val="ru-RU"/>
        </w:rPr>
        <w:t xml:space="preserve"> зачастую сложно сделать правильный выбор. Настоящий модуль призван помочь разобраться в вопросах, в какой банк обратиться</w:t>
      </w:r>
      <w:r w:rsidR="001031AD">
        <w:rPr>
          <w:rFonts w:eastAsiaTheme="majorEastAsia"/>
          <w:szCs w:val="24"/>
          <w:lang w:val="ru-RU"/>
        </w:rPr>
        <w:t>,</w:t>
      </w:r>
      <w:r w:rsidRPr="001031AD">
        <w:rPr>
          <w:rFonts w:eastAsiaTheme="majorEastAsia"/>
          <w:szCs w:val="24"/>
          <w:lang w:val="ru-RU"/>
        </w:rPr>
        <w:t xml:space="preserve"> </w:t>
      </w:r>
      <w:r w:rsidR="001031AD">
        <w:rPr>
          <w:rFonts w:eastAsiaTheme="majorEastAsia"/>
          <w:szCs w:val="24"/>
          <w:lang w:val="ru-RU"/>
        </w:rPr>
        <w:t>к</w:t>
      </w:r>
      <w:r w:rsidRPr="001031AD">
        <w:rPr>
          <w:rFonts w:eastAsiaTheme="majorEastAsia"/>
          <w:szCs w:val="24"/>
          <w:lang w:val="ru-RU"/>
        </w:rPr>
        <w:t>акую программу выбрать</w:t>
      </w:r>
      <w:r w:rsidR="001031AD">
        <w:rPr>
          <w:rFonts w:eastAsiaTheme="majorEastAsia"/>
          <w:szCs w:val="24"/>
          <w:lang w:val="ru-RU"/>
        </w:rPr>
        <w:t>,</w:t>
      </w:r>
      <w:r w:rsidRPr="001031AD">
        <w:rPr>
          <w:rFonts w:eastAsiaTheme="majorEastAsia"/>
          <w:szCs w:val="24"/>
          <w:lang w:val="ru-RU"/>
        </w:rPr>
        <w:t xml:space="preserve"> </w:t>
      </w:r>
      <w:proofErr w:type="gramStart"/>
      <w:r w:rsidR="001031AD">
        <w:rPr>
          <w:rFonts w:eastAsiaTheme="majorEastAsia"/>
          <w:szCs w:val="24"/>
          <w:lang w:val="ru-RU"/>
        </w:rPr>
        <w:t>н</w:t>
      </w:r>
      <w:r w:rsidRPr="001031AD">
        <w:rPr>
          <w:rFonts w:eastAsiaTheme="majorEastAsia"/>
          <w:szCs w:val="24"/>
          <w:lang w:val="ru-RU"/>
        </w:rPr>
        <w:t>а</w:t>
      </w:r>
      <w:proofErr w:type="gramEnd"/>
      <w:r w:rsidRPr="001031AD">
        <w:rPr>
          <w:rFonts w:eastAsiaTheme="majorEastAsia"/>
          <w:szCs w:val="24"/>
          <w:lang w:val="ru-RU"/>
        </w:rPr>
        <w:t xml:space="preserve"> что обратить внимание</w:t>
      </w:r>
      <w:r w:rsidR="001031AD">
        <w:rPr>
          <w:rFonts w:eastAsiaTheme="majorEastAsia"/>
          <w:szCs w:val="24"/>
          <w:lang w:val="ru-RU"/>
        </w:rPr>
        <w:t>,</w:t>
      </w:r>
      <w:r w:rsidRPr="001031AD">
        <w:rPr>
          <w:rFonts w:eastAsiaTheme="majorEastAsia"/>
          <w:szCs w:val="24"/>
          <w:lang w:val="ru-RU"/>
        </w:rPr>
        <w:t xml:space="preserve"> </w:t>
      </w:r>
      <w:r w:rsidR="001031AD">
        <w:rPr>
          <w:rFonts w:eastAsiaTheme="majorEastAsia"/>
          <w:szCs w:val="24"/>
          <w:lang w:val="ru-RU"/>
        </w:rPr>
        <w:t>к</w:t>
      </w:r>
      <w:r w:rsidRPr="001031AD">
        <w:rPr>
          <w:rFonts w:eastAsiaTheme="majorEastAsia"/>
          <w:szCs w:val="24"/>
          <w:lang w:val="ru-RU"/>
        </w:rPr>
        <w:t>ак использовать материнский капитал</w:t>
      </w:r>
      <w:r w:rsidR="001031AD">
        <w:rPr>
          <w:rFonts w:eastAsiaTheme="majorEastAsia"/>
          <w:szCs w:val="24"/>
          <w:lang w:val="ru-RU"/>
        </w:rPr>
        <w:t>,</w:t>
      </w:r>
      <w:r w:rsidRPr="001031AD">
        <w:rPr>
          <w:rFonts w:eastAsiaTheme="majorEastAsia"/>
          <w:szCs w:val="24"/>
          <w:lang w:val="ru-RU"/>
        </w:rPr>
        <w:t xml:space="preserve"> </w:t>
      </w:r>
      <w:r w:rsidR="001031AD">
        <w:rPr>
          <w:rFonts w:eastAsiaTheme="majorEastAsia"/>
          <w:szCs w:val="24"/>
          <w:lang w:val="ru-RU"/>
        </w:rPr>
        <w:t>к</w:t>
      </w:r>
      <w:r w:rsidRPr="001031AD">
        <w:rPr>
          <w:rFonts w:eastAsiaTheme="majorEastAsia"/>
          <w:szCs w:val="24"/>
          <w:lang w:val="ru-RU"/>
        </w:rPr>
        <w:t>ак получить имущественный налоговый вычет</w:t>
      </w:r>
      <w:r w:rsidR="001031AD">
        <w:rPr>
          <w:rFonts w:eastAsiaTheme="majorEastAsia"/>
          <w:szCs w:val="24"/>
          <w:lang w:val="ru-RU"/>
        </w:rPr>
        <w:t>.</w:t>
      </w:r>
    </w:p>
    <w:p w:rsidR="002538B6" w:rsidRPr="001031AD" w:rsidRDefault="001031AD" w:rsidP="002B3C30">
      <w:pPr>
        <w:pStyle w:val="2"/>
        <w:spacing w:after="120"/>
        <w:rPr>
          <w:rFonts w:ascii="Times New Roman" w:hAnsi="Times New Roman" w:cs="Times New Roman"/>
          <w:color w:val="auto"/>
          <w:sz w:val="28"/>
          <w:szCs w:val="28"/>
          <w:lang w:val="ru-RU"/>
        </w:rPr>
      </w:pPr>
      <w:bookmarkStart w:id="1" w:name="_Toc382348900"/>
      <w:bookmarkStart w:id="2" w:name="_Toc388488479"/>
      <w:r w:rsidRPr="001031AD">
        <w:rPr>
          <w:rFonts w:ascii="Times New Roman" w:hAnsi="Times New Roman" w:cs="Times New Roman"/>
          <w:color w:val="auto"/>
          <w:sz w:val="28"/>
          <w:szCs w:val="28"/>
          <w:lang w:val="ru-RU"/>
        </w:rPr>
        <w:t>Ч</w:t>
      </w:r>
      <w:r w:rsidR="002538B6" w:rsidRPr="001031AD">
        <w:rPr>
          <w:rFonts w:ascii="Times New Roman" w:hAnsi="Times New Roman" w:cs="Times New Roman"/>
          <w:color w:val="auto"/>
          <w:sz w:val="28"/>
          <w:szCs w:val="28"/>
          <w:lang w:val="ru-RU"/>
        </w:rPr>
        <w:t>то такое ипотечный кредит.</w:t>
      </w:r>
      <w:bookmarkEnd w:id="1"/>
      <w:bookmarkEnd w:id="2"/>
      <w:r w:rsidR="002538B6" w:rsidRPr="001031AD">
        <w:rPr>
          <w:rFonts w:ascii="Times New Roman" w:hAnsi="Times New Roman" w:cs="Times New Roman"/>
          <w:color w:val="auto"/>
          <w:sz w:val="28"/>
          <w:szCs w:val="28"/>
          <w:lang w:val="ru-RU"/>
        </w:rPr>
        <w:t xml:space="preserve"> </w:t>
      </w:r>
    </w:p>
    <w:p w:rsidR="002538B6" w:rsidRPr="001031AD" w:rsidRDefault="002538B6" w:rsidP="002B3C30">
      <w:pPr>
        <w:spacing w:after="240"/>
        <w:rPr>
          <w:rFonts w:eastAsiaTheme="majorEastAsia"/>
          <w:b/>
          <w:bCs/>
          <w:szCs w:val="28"/>
          <w:lang w:val="ru-RU"/>
        </w:rPr>
      </w:pPr>
      <w:r w:rsidRPr="001031AD">
        <w:rPr>
          <w:rFonts w:eastAsiaTheme="majorEastAsia"/>
          <w:b/>
          <w:bCs/>
          <w:szCs w:val="28"/>
          <w:lang w:val="ru-RU"/>
        </w:rPr>
        <w:t>Основные моменты ипотеки.</w:t>
      </w:r>
      <w:r w:rsidR="001031AD">
        <w:rPr>
          <w:rFonts w:eastAsiaTheme="majorEastAsia"/>
          <w:b/>
          <w:bCs/>
          <w:szCs w:val="28"/>
          <w:lang w:val="ru-RU"/>
        </w:rPr>
        <w:t xml:space="preserve"> </w:t>
      </w:r>
    </w:p>
    <w:p w:rsidR="002538B6" w:rsidRPr="001031AD" w:rsidRDefault="002538B6" w:rsidP="002B3C30">
      <w:pPr>
        <w:spacing w:after="240" w:line="360" w:lineRule="auto"/>
        <w:jc w:val="both"/>
        <w:rPr>
          <w:lang w:val="ru-RU"/>
        </w:rPr>
      </w:pPr>
      <w:r w:rsidRPr="001031AD">
        <w:rPr>
          <w:lang w:val="ru-RU"/>
        </w:rPr>
        <w:t xml:space="preserve">Ипотечный кредит – это залоговая форма кредита, обеспечением по которой выступает недвижимость. Как и любой другой кредит, он выдается на определенный срок под установленную плату, с условием возврата. </w:t>
      </w:r>
    </w:p>
    <w:p w:rsidR="002538B6" w:rsidRPr="001031AD" w:rsidRDefault="002538B6" w:rsidP="002B3C30">
      <w:pPr>
        <w:spacing w:after="240" w:line="360" w:lineRule="auto"/>
        <w:jc w:val="both"/>
        <w:rPr>
          <w:lang w:val="ru-RU"/>
        </w:rPr>
      </w:pPr>
      <w:r w:rsidRPr="001031AD">
        <w:rPr>
          <w:lang w:val="ru-RU"/>
        </w:rPr>
        <w:t>Согласно Федеральному закону №102-ФЗ от 24.06.97 г. «Об ипотеке», предметом ипотеки могут быть комнаты, квартиры, жилые дома и их части, состоящие из одной или нескольких изолированных комнат, земельные участки,</w:t>
      </w:r>
      <w:r w:rsidR="001031AD">
        <w:rPr>
          <w:lang w:val="ru-RU"/>
        </w:rPr>
        <w:t xml:space="preserve"> </w:t>
      </w:r>
      <w:r w:rsidRPr="001031AD">
        <w:rPr>
          <w:lang w:val="ru-RU"/>
        </w:rPr>
        <w:t>дачи, садовые дома, гаражи и другие строения потребительского назначения</w:t>
      </w:r>
      <w:bookmarkStart w:id="3" w:name="p75"/>
      <w:bookmarkEnd w:id="3"/>
      <w:r w:rsidRPr="001031AD">
        <w:rPr>
          <w:lang w:val="ru-RU"/>
        </w:rPr>
        <w:t xml:space="preserve">, предприятия, имущественные комплексы, гостиницы и так далее. В </w:t>
      </w:r>
      <w:proofErr w:type="gramStart"/>
      <w:r w:rsidRPr="001031AD">
        <w:rPr>
          <w:lang w:val="ru-RU"/>
        </w:rPr>
        <w:t>настоящем</w:t>
      </w:r>
      <w:proofErr w:type="gramEnd"/>
      <w:r w:rsidRPr="001031AD">
        <w:rPr>
          <w:lang w:val="ru-RU"/>
        </w:rPr>
        <w:t xml:space="preserve"> модуле речь пойдет о жилой недвижимости и земельных участках. </w:t>
      </w:r>
    </w:p>
    <w:p w:rsidR="002538B6" w:rsidRPr="001031AD" w:rsidRDefault="00431A46" w:rsidP="002B3C30">
      <w:pPr>
        <w:spacing w:after="240" w:line="360" w:lineRule="auto"/>
        <w:jc w:val="both"/>
        <w:rPr>
          <w:lang w:val="ru-RU"/>
        </w:rPr>
      </w:pPr>
      <w:proofErr w:type="gramStart"/>
      <w:r w:rsidRPr="001031AD">
        <w:rPr>
          <w:lang w:val="ru-RU"/>
        </w:rPr>
        <w:t>В</w:t>
      </w:r>
      <w:proofErr w:type="gramEnd"/>
      <w:r w:rsidRPr="001031AD">
        <w:rPr>
          <w:lang w:val="ru-RU"/>
        </w:rPr>
        <w:t xml:space="preserve"> каких случаях жилье невозможно приобрести в ипотеку:</w:t>
      </w:r>
    </w:p>
    <w:p w:rsidR="002538B6" w:rsidRPr="001031AD" w:rsidRDefault="002538B6" w:rsidP="00DE0FE0">
      <w:pPr>
        <w:pStyle w:val="a3"/>
        <w:numPr>
          <w:ilvl w:val="0"/>
          <w:numId w:val="25"/>
        </w:numPr>
        <w:spacing w:line="360" w:lineRule="auto"/>
      </w:pPr>
      <w:r w:rsidRPr="001031AD">
        <w:t xml:space="preserve">ипотека индивидуальных </w:t>
      </w:r>
      <w:r w:rsidR="001031AD">
        <w:t xml:space="preserve">домов </w:t>
      </w:r>
      <w:r w:rsidRPr="001031AD">
        <w:t xml:space="preserve">и </w:t>
      </w:r>
      <w:r w:rsidR="001031AD">
        <w:t xml:space="preserve">квартир в </w:t>
      </w:r>
      <w:r w:rsidRPr="001031AD">
        <w:t>многоквартирных жилых дом</w:t>
      </w:r>
      <w:r w:rsidR="001031AD">
        <w:t>ах</w:t>
      </w:r>
      <w:r w:rsidRPr="001031AD">
        <w:t xml:space="preserve">, находящихся в </w:t>
      </w:r>
      <w:proofErr w:type="gramStart"/>
      <w:r w:rsidRPr="001031AD">
        <w:t>государственной</w:t>
      </w:r>
      <w:proofErr w:type="gramEnd"/>
      <w:r w:rsidRPr="001031AD">
        <w:t xml:space="preserve"> или муниципальной собственности,</w:t>
      </w:r>
    </w:p>
    <w:p w:rsidR="002538B6" w:rsidRPr="001031AD" w:rsidRDefault="002538B6" w:rsidP="00DE0FE0">
      <w:pPr>
        <w:pStyle w:val="a3"/>
        <w:numPr>
          <w:ilvl w:val="0"/>
          <w:numId w:val="25"/>
        </w:numPr>
        <w:spacing w:after="240" w:line="360" w:lineRule="auto"/>
      </w:pPr>
      <w:r w:rsidRPr="001031AD">
        <w:lastRenderedPageBreak/>
        <w:t>ипотека жилого дома или квартиры, находящ</w:t>
      </w:r>
      <w:r w:rsidR="001031AD">
        <w:t>ей</w:t>
      </w:r>
      <w:r w:rsidRPr="001031AD">
        <w:t>ся в собственности несовершеннолетних граждан, ограничен</w:t>
      </w:r>
      <w:r w:rsidR="001A3470">
        <w:t>н</w:t>
      </w:r>
      <w:r w:rsidRPr="001031AD">
        <w:t>о дееспособных или недееспособных лиц, над которыми установлены опека или попечительство</w:t>
      </w:r>
      <w:r w:rsidR="001A3470">
        <w:t>,</w:t>
      </w:r>
      <w:r w:rsidRPr="001031AD">
        <w:t xml:space="preserve"> </w:t>
      </w:r>
      <w:r w:rsidR="001A3470">
        <w:t>без</w:t>
      </w:r>
      <w:r w:rsidRPr="001031AD">
        <w:t xml:space="preserve"> согласия органов опеки и попечительства </w:t>
      </w:r>
    </w:p>
    <w:p w:rsidR="002538B6" w:rsidRPr="001A3470" w:rsidRDefault="002538B6" w:rsidP="002B3C30">
      <w:pPr>
        <w:spacing w:line="360" w:lineRule="auto"/>
        <w:jc w:val="both"/>
        <w:rPr>
          <w:b/>
          <w:lang w:val="ru-RU"/>
        </w:rPr>
      </w:pPr>
      <w:r w:rsidRPr="001A3470">
        <w:rPr>
          <w:b/>
          <w:lang w:val="ru-RU"/>
        </w:rPr>
        <w:t xml:space="preserve">Основные требования к </w:t>
      </w:r>
      <w:r w:rsidR="00431A46" w:rsidRPr="001A3470">
        <w:rPr>
          <w:b/>
          <w:lang w:val="ru-RU"/>
        </w:rPr>
        <w:t>жилью, которое можно приобрести в ипотеку</w:t>
      </w:r>
      <w:r w:rsidRPr="001A3470">
        <w:rPr>
          <w:b/>
          <w:lang w:val="ru-RU"/>
        </w:rPr>
        <w:t>:</w:t>
      </w:r>
      <w:r w:rsidR="00431A46" w:rsidRPr="001A3470">
        <w:rPr>
          <w:b/>
          <w:lang w:val="ru-RU"/>
        </w:rPr>
        <w:t xml:space="preserve"> </w:t>
      </w:r>
    </w:p>
    <w:p w:rsidR="002538B6" w:rsidRPr="001031AD" w:rsidRDefault="002538B6" w:rsidP="00DE0FE0">
      <w:pPr>
        <w:numPr>
          <w:ilvl w:val="0"/>
          <w:numId w:val="4"/>
        </w:numPr>
        <w:suppressAutoHyphens/>
        <w:spacing w:line="360" w:lineRule="auto"/>
        <w:ind w:left="425" w:hanging="357"/>
        <w:jc w:val="both"/>
        <w:rPr>
          <w:rFonts w:eastAsia="Times New Roman"/>
          <w:szCs w:val="22"/>
          <w:lang w:val="ru-RU" w:eastAsia="ar-SA"/>
        </w:rPr>
      </w:pPr>
      <w:r w:rsidRPr="001031AD">
        <w:rPr>
          <w:rFonts w:eastAsia="Times New Roman"/>
          <w:szCs w:val="22"/>
          <w:lang w:val="ru-RU" w:eastAsia="ar-SA"/>
        </w:rPr>
        <w:t xml:space="preserve">Жилое помещение </w:t>
      </w:r>
      <w:r w:rsidR="001A3470">
        <w:rPr>
          <w:rFonts w:eastAsia="Times New Roman"/>
          <w:szCs w:val="22"/>
          <w:lang w:val="ru-RU" w:eastAsia="ar-SA"/>
        </w:rPr>
        <w:t xml:space="preserve">должно </w:t>
      </w:r>
      <w:r w:rsidRPr="001031AD">
        <w:rPr>
          <w:rFonts w:eastAsia="Times New Roman"/>
          <w:szCs w:val="22"/>
          <w:lang w:val="ru-RU" w:eastAsia="ar-SA"/>
        </w:rPr>
        <w:t>являт</w:t>
      </w:r>
      <w:r w:rsidR="001A3470">
        <w:rPr>
          <w:rFonts w:eastAsia="Times New Roman"/>
          <w:szCs w:val="22"/>
          <w:lang w:val="ru-RU" w:eastAsia="ar-SA"/>
        </w:rPr>
        <w:t>ь</w:t>
      </w:r>
      <w:r w:rsidRPr="001031AD">
        <w:rPr>
          <w:rFonts w:eastAsia="Times New Roman"/>
          <w:szCs w:val="22"/>
          <w:lang w:val="ru-RU" w:eastAsia="ar-SA"/>
        </w:rPr>
        <w:t xml:space="preserve">ся отдельной квартирой либо отдельно стоящим домом. </w:t>
      </w:r>
      <w:r w:rsidR="002B3C30">
        <w:rPr>
          <w:rFonts w:eastAsia="Times New Roman"/>
          <w:szCs w:val="22"/>
          <w:lang w:val="ru-RU" w:eastAsia="ar-SA"/>
        </w:rPr>
        <w:t>Также возможно взять в ипотеку отдельную комнату, хотя здесь есть как формальные ограничения (нужно иметь отказ собственников других комнат в квартире от права приоритетного выкупа), так и повышенная вероятность отказа от банка (банки предпочитают не иметь дело с залогом в виде комнаты в коммунальной квартире).</w:t>
      </w:r>
    </w:p>
    <w:p w:rsidR="002538B6" w:rsidRPr="001031AD" w:rsidRDefault="002B3C30" w:rsidP="00DE0FE0">
      <w:pPr>
        <w:numPr>
          <w:ilvl w:val="0"/>
          <w:numId w:val="4"/>
        </w:numPr>
        <w:suppressAutoHyphens/>
        <w:spacing w:after="240" w:line="360" w:lineRule="auto"/>
        <w:ind w:left="425" w:hanging="357"/>
        <w:jc w:val="both"/>
        <w:rPr>
          <w:rFonts w:eastAsia="Times New Roman"/>
          <w:szCs w:val="22"/>
          <w:lang w:val="ru-RU" w:eastAsia="ar-SA"/>
        </w:rPr>
      </w:pPr>
      <w:r>
        <w:rPr>
          <w:rFonts w:eastAsia="Times New Roman"/>
          <w:szCs w:val="22"/>
          <w:lang w:val="ru-RU" w:eastAsia="ar-SA"/>
        </w:rPr>
        <w:t>Приобретаемое в ипотеку ж</w:t>
      </w:r>
      <w:r w:rsidR="002538B6" w:rsidRPr="001031AD">
        <w:rPr>
          <w:rFonts w:eastAsia="Times New Roman"/>
          <w:szCs w:val="22"/>
          <w:lang w:val="ru-RU" w:eastAsia="ar-SA"/>
        </w:rPr>
        <w:t>илое помещение должно быть свободно от каких-либо ограничений (обременений) прав на нее, в т.</w:t>
      </w:r>
      <w:r>
        <w:rPr>
          <w:rFonts w:eastAsia="Times New Roman"/>
          <w:szCs w:val="22"/>
          <w:lang w:val="ru-RU" w:eastAsia="ar-SA"/>
        </w:rPr>
        <w:t> </w:t>
      </w:r>
      <w:r w:rsidR="002538B6" w:rsidRPr="001031AD">
        <w:rPr>
          <w:rFonts w:eastAsia="Times New Roman"/>
          <w:szCs w:val="22"/>
          <w:lang w:val="ru-RU" w:eastAsia="ar-SA"/>
        </w:rPr>
        <w:t>ч. прав третьих лиц, за исключением прав членов семьи собственника-залогодателя (ст. 292 ГК РФ).</w:t>
      </w:r>
    </w:p>
    <w:p w:rsidR="002538B6" w:rsidRPr="001031AD" w:rsidRDefault="002538B6" w:rsidP="002B3C30">
      <w:pPr>
        <w:spacing w:after="240" w:line="360" w:lineRule="auto"/>
        <w:jc w:val="both"/>
        <w:rPr>
          <w:lang w:val="ru-RU"/>
        </w:rPr>
      </w:pPr>
      <w:r w:rsidRPr="001031AD">
        <w:rPr>
          <w:lang w:val="ru-RU"/>
        </w:rPr>
        <w:t xml:space="preserve">Здание, в </w:t>
      </w:r>
      <w:proofErr w:type="gramStart"/>
      <w:r w:rsidRPr="001031AD">
        <w:rPr>
          <w:lang w:val="ru-RU"/>
        </w:rPr>
        <w:t>котором</w:t>
      </w:r>
      <w:proofErr w:type="gramEnd"/>
      <w:r w:rsidRPr="001031AD">
        <w:rPr>
          <w:lang w:val="ru-RU"/>
        </w:rPr>
        <w:t xml:space="preserve"> расположен предмет залога, должно отвечать следующим условиям и требованиям:</w:t>
      </w:r>
    </w:p>
    <w:p w:rsidR="002538B6" w:rsidRPr="001031AD" w:rsidRDefault="002538B6" w:rsidP="00DE0FE0">
      <w:pPr>
        <w:pStyle w:val="a3"/>
        <w:numPr>
          <w:ilvl w:val="0"/>
          <w:numId w:val="25"/>
        </w:numPr>
        <w:spacing w:line="360" w:lineRule="auto"/>
      </w:pPr>
      <w:r w:rsidRPr="001031AD">
        <w:t xml:space="preserve">не находиться в аварийном </w:t>
      </w:r>
      <w:proofErr w:type="gramStart"/>
      <w:r w:rsidRPr="001031AD">
        <w:t>состоянии</w:t>
      </w:r>
      <w:proofErr w:type="gramEnd"/>
      <w:r w:rsidRPr="001031AD">
        <w:t>;</w:t>
      </w:r>
    </w:p>
    <w:p w:rsidR="002538B6" w:rsidRPr="001031AD" w:rsidRDefault="002538B6" w:rsidP="00DE0FE0">
      <w:pPr>
        <w:pStyle w:val="a3"/>
        <w:numPr>
          <w:ilvl w:val="0"/>
          <w:numId w:val="25"/>
        </w:numPr>
        <w:spacing w:after="240" w:line="360" w:lineRule="auto"/>
      </w:pPr>
      <w:r w:rsidRPr="001031AD">
        <w:t xml:space="preserve">не стоять на </w:t>
      </w:r>
      <w:proofErr w:type="gramStart"/>
      <w:r w:rsidRPr="001031AD">
        <w:t>учете</w:t>
      </w:r>
      <w:proofErr w:type="gramEnd"/>
      <w:r w:rsidRPr="001031AD">
        <w:t xml:space="preserve"> по постановке на капитальный ремонт;</w:t>
      </w:r>
    </w:p>
    <w:p w:rsidR="002538B6" w:rsidRPr="002B3C30" w:rsidRDefault="002538B6" w:rsidP="002B3C30">
      <w:pPr>
        <w:suppressAutoHyphens/>
        <w:spacing w:line="360" w:lineRule="auto"/>
        <w:jc w:val="center"/>
        <w:rPr>
          <w:rFonts w:eastAsia="Times New Roman"/>
          <w:b/>
          <w:sz w:val="22"/>
          <w:szCs w:val="24"/>
          <w:lang w:val="ru-RU" w:eastAsia="ar-SA"/>
        </w:rPr>
      </w:pPr>
      <w:r w:rsidRPr="002B3C30">
        <w:rPr>
          <w:rFonts w:eastAsia="Times New Roman"/>
          <w:b/>
          <w:sz w:val="22"/>
          <w:szCs w:val="24"/>
          <w:lang w:val="ru-RU" w:eastAsia="ar-SA"/>
        </w:rPr>
        <w:t>Таблица 1. Существенные параметры кредита и заемщика.</w:t>
      </w:r>
    </w:p>
    <w:tbl>
      <w:tblPr>
        <w:tblStyle w:val="12"/>
        <w:tblW w:w="0" w:type="auto"/>
        <w:tblCellMar>
          <w:top w:w="28" w:type="dxa"/>
          <w:bottom w:w="28" w:type="dxa"/>
        </w:tblCellMar>
        <w:tblLook w:val="04A0"/>
      </w:tblPr>
      <w:tblGrid>
        <w:gridCol w:w="2660"/>
        <w:gridCol w:w="7087"/>
      </w:tblGrid>
      <w:tr w:rsidR="002538B6" w:rsidRPr="002B3C30" w:rsidTr="00C21ED8">
        <w:tc>
          <w:tcPr>
            <w:tcW w:w="9747" w:type="dxa"/>
            <w:gridSpan w:val="2"/>
          </w:tcPr>
          <w:p w:rsidR="002538B6" w:rsidRPr="002B3C30" w:rsidRDefault="002538B6" w:rsidP="00C21ED8">
            <w:pPr>
              <w:jc w:val="center"/>
              <w:rPr>
                <w:b/>
                <w:szCs w:val="24"/>
                <w:lang w:val="ru-RU"/>
              </w:rPr>
            </w:pPr>
            <w:r w:rsidRPr="002B3C30">
              <w:rPr>
                <w:b/>
                <w:szCs w:val="24"/>
                <w:lang w:val="ru-RU"/>
              </w:rPr>
              <w:t>Параметры кредита</w:t>
            </w:r>
          </w:p>
        </w:tc>
      </w:tr>
      <w:tr w:rsidR="002538B6" w:rsidRPr="00DD725A" w:rsidTr="00C21ED8">
        <w:tc>
          <w:tcPr>
            <w:tcW w:w="2660" w:type="dxa"/>
          </w:tcPr>
          <w:p w:rsidR="002538B6" w:rsidRPr="002B3C30" w:rsidRDefault="00C21ED8" w:rsidP="00C21ED8">
            <w:pPr>
              <w:jc w:val="both"/>
              <w:rPr>
                <w:szCs w:val="24"/>
                <w:lang w:val="ru-RU"/>
              </w:rPr>
            </w:pPr>
            <w:r>
              <w:rPr>
                <w:szCs w:val="24"/>
                <w:lang w:val="ru-RU"/>
              </w:rPr>
              <w:t>Первоначальный взнос</w:t>
            </w:r>
          </w:p>
        </w:tc>
        <w:tc>
          <w:tcPr>
            <w:tcW w:w="7087" w:type="dxa"/>
          </w:tcPr>
          <w:p w:rsidR="002538B6" w:rsidRPr="002B3C30" w:rsidRDefault="002538B6" w:rsidP="00C21ED8">
            <w:pPr>
              <w:jc w:val="both"/>
              <w:rPr>
                <w:szCs w:val="24"/>
                <w:lang w:val="ru-RU"/>
              </w:rPr>
            </w:pPr>
            <w:r w:rsidRPr="002B3C30">
              <w:rPr>
                <w:szCs w:val="24"/>
                <w:lang w:val="ru-RU"/>
              </w:rPr>
              <w:t>Не менее 10% своих средств. Редко – от 0%</w:t>
            </w:r>
          </w:p>
        </w:tc>
      </w:tr>
      <w:tr w:rsidR="002538B6" w:rsidRPr="00DD725A" w:rsidTr="00C21ED8">
        <w:tc>
          <w:tcPr>
            <w:tcW w:w="2660" w:type="dxa"/>
          </w:tcPr>
          <w:p w:rsidR="002538B6" w:rsidRPr="002B3C30" w:rsidRDefault="002538B6" w:rsidP="00C21ED8">
            <w:pPr>
              <w:jc w:val="both"/>
              <w:rPr>
                <w:szCs w:val="24"/>
                <w:lang w:val="ru-RU"/>
              </w:rPr>
            </w:pPr>
            <w:r w:rsidRPr="002B3C30">
              <w:rPr>
                <w:szCs w:val="24"/>
                <w:lang w:val="ru-RU"/>
              </w:rPr>
              <w:t>Сумма кредита</w:t>
            </w:r>
          </w:p>
        </w:tc>
        <w:tc>
          <w:tcPr>
            <w:tcW w:w="7087" w:type="dxa"/>
          </w:tcPr>
          <w:p w:rsidR="002538B6" w:rsidRPr="002B3C30" w:rsidRDefault="002538B6" w:rsidP="00C21ED8">
            <w:pPr>
              <w:jc w:val="both"/>
              <w:rPr>
                <w:szCs w:val="24"/>
                <w:lang w:val="ru-RU"/>
              </w:rPr>
            </w:pPr>
            <w:r w:rsidRPr="002B3C30">
              <w:rPr>
                <w:szCs w:val="24"/>
                <w:lang w:val="ru-RU"/>
              </w:rPr>
              <w:t>Чаще всего 50</w:t>
            </w:r>
            <w:r w:rsidR="00C21ED8">
              <w:rPr>
                <w:szCs w:val="24"/>
                <w:lang w:val="ru-RU"/>
              </w:rPr>
              <w:t>–</w:t>
            </w:r>
            <w:r w:rsidRPr="002B3C30">
              <w:rPr>
                <w:szCs w:val="24"/>
                <w:lang w:val="ru-RU"/>
              </w:rPr>
              <w:t>90% от стоимости жилья</w:t>
            </w:r>
          </w:p>
        </w:tc>
      </w:tr>
      <w:tr w:rsidR="002538B6" w:rsidRPr="00DD725A" w:rsidTr="00C21ED8">
        <w:tc>
          <w:tcPr>
            <w:tcW w:w="2660" w:type="dxa"/>
          </w:tcPr>
          <w:p w:rsidR="002538B6" w:rsidRPr="002B3C30" w:rsidRDefault="002538B6" w:rsidP="00C21ED8">
            <w:pPr>
              <w:jc w:val="both"/>
              <w:rPr>
                <w:szCs w:val="24"/>
                <w:lang w:val="ru-RU"/>
              </w:rPr>
            </w:pPr>
            <w:r w:rsidRPr="002B3C30">
              <w:rPr>
                <w:szCs w:val="24"/>
                <w:lang w:val="ru-RU"/>
              </w:rPr>
              <w:t>Срок кредита</w:t>
            </w:r>
          </w:p>
        </w:tc>
        <w:tc>
          <w:tcPr>
            <w:tcW w:w="7087" w:type="dxa"/>
          </w:tcPr>
          <w:p w:rsidR="002538B6" w:rsidRPr="002B3C30" w:rsidRDefault="002538B6" w:rsidP="00C21ED8">
            <w:pPr>
              <w:jc w:val="both"/>
              <w:rPr>
                <w:szCs w:val="24"/>
                <w:lang w:val="ru-RU"/>
              </w:rPr>
            </w:pPr>
            <w:r w:rsidRPr="002B3C30">
              <w:rPr>
                <w:szCs w:val="24"/>
                <w:lang w:val="ru-RU"/>
              </w:rPr>
              <w:t>До 30 лет. Оптимальный срок до 18 лет.</w:t>
            </w:r>
            <w:r w:rsidR="00431A46" w:rsidRPr="002B3C30">
              <w:rPr>
                <w:szCs w:val="24"/>
                <w:lang w:val="ru-RU"/>
              </w:rPr>
              <w:t xml:space="preserve"> </w:t>
            </w:r>
            <w:r w:rsidRPr="002B3C30">
              <w:rPr>
                <w:szCs w:val="24"/>
                <w:lang w:val="ru-RU"/>
              </w:rPr>
              <w:t>После взнос почти не отличается, а общая переплата существенная</w:t>
            </w:r>
            <w:r w:rsidRPr="002B3C30">
              <w:rPr>
                <w:szCs w:val="24"/>
                <w:vertAlign w:val="superscript"/>
                <w:lang w:val="ru-RU"/>
              </w:rPr>
              <w:footnoteReference w:id="1"/>
            </w:r>
          </w:p>
        </w:tc>
      </w:tr>
      <w:tr w:rsidR="002538B6" w:rsidRPr="002B3C30" w:rsidTr="00C21ED8">
        <w:tc>
          <w:tcPr>
            <w:tcW w:w="2660" w:type="dxa"/>
          </w:tcPr>
          <w:p w:rsidR="002538B6" w:rsidRPr="002B3C30" w:rsidRDefault="002538B6" w:rsidP="00C21ED8">
            <w:pPr>
              <w:jc w:val="both"/>
              <w:rPr>
                <w:szCs w:val="24"/>
                <w:lang w:val="ru-RU"/>
              </w:rPr>
            </w:pPr>
            <w:r w:rsidRPr="002B3C30">
              <w:rPr>
                <w:szCs w:val="24"/>
                <w:lang w:val="ru-RU"/>
              </w:rPr>
              <w:t>Валюта кредита</w:t>
            </w:r>
          </w:p>
        </w:tc>
        <w:tc>
          <w:tcPr>
            <w:tcW w:w="7087" w:type="dxa"/>
          </w:tcPr>
          <w:p w:rsidR="002538B6" w:rsidRPr="002B3C30" w:rsidRDefault="002538B6" w:rsidP="00C21ED8">
            <w:pPr>
              <w:jc w:val="both"/>
              <w:rPr>
                <w:szCs w:val="24"/>
                <w:lang w:val="ru-RU"/>
              </w:rPr>
            </w:pPr>
            <w:r w:rsidRPr="002B3C30">
              <w:rPr>
                <w:szCs w:val="24"/>
                <w:lang w:val="ru-RU"/>
              </w:rPr>
              <w:t>Рубли, доллары, евро. При получении кредита в иностранной валюте существует риск увеличения финансовой нагрузки в случае валютных колебаний. Следует выбирать валюту, в которой получаете основной доход.</w:t>
            </w:r>
          </w:p>
        </w:tc>
      </w:tr>
      <w:tr w:rsidR="002538B6" w:rsidRPr="002B3C30" w:rsidTr="00C21ED8">
        <w:trPr>
          <w:trHeight w:val="557"/>
        </w:trPr>
        <w:tc>
          <w:tcPr>
            <w:tcW w:w="2660" w:type="dxa"/>
          </w:tcPr>
          <w:p w:rsidR="002538B6" w:rsidRPr="002B3C30" w:rsidRDefault="002538B6" w:rsidP="00C21ED8">
            <w:pPr>
              <w:jc w:val="both"/>
              <w:rPr>
                <w:szCs w:val="24"/>
                <w:lang w:val="ru-RU"/>
              </w:rPr>
            </w:pPr>
            <w:r w:rsidRPr="002B3C30">
              <w:rPr>
                <w:szCs w:val="24"/>
                <w:lang w:val="ru-RU"/>
              </w:rPr>
              <w:t>Процентная ставка.</w:t>
            </w:r>
          </w:p>
          <w:p w:rsidR="002538B6" w:rsidRPr="002B3C30" w:rsidRDefault="002538B6" w:rsidP="00C21ED8">
            <w:pPr>
              <w:jc w:val="both"/>
              <w:rPr>
                <w:szCs w:val="24"/>
                <w:lang w:val="ru-RU"/>
              </w:rPr>
            </w:pPr>
          </w:p>
        </w:tc>
        <w:tc>
          <w:tcPr>
            <w:tcW w:w="7087" w:type="dxa"/>
          </w:tcPr>
          <w:p w:rsidR="002538B6" w:rsidRPr="002B3C30" w:rsidRDefault="002538B6" w:rsidP="00C21ED8">
            <w:pPr>
              <w:jc w:val="both"/>
              <w:rPr>
                <w:szCs w:val="24"/>
                <w:lang w:val="ru-RU"/>
              </w:rPr>
            </w:pPr>
            <w:r w:rsidRPr="002B3C30">
              <w:rPr>
                <w:szCs w:val="24"/>
                <w:lang w:val="ru-RU"/>
              </w:rPr>
              <w:t xml:space="preserve">Зависит от вышеназванных параметров. Может быть </w:t>
            </w:r>
            <w:proofErr w:type="gramStart"/>
            <w:r w:rsidRPr="002B3C30">
              <w:rPr>
                <w:szCs w:val="24"/>
                <w:lang w:val="ru-RU"/>
              </w:rPr>
              <w:t>привязана</w:t>
            </w:r>
            <w:proofErr w:type="gramEnd"/>
            <w:r w:rsidRPr="002B3C30">
              <w:rPr>
                <w:szCs w:val="24"/>
                <w:lang w:val="ru-RU"/>
              </w:rPr>
              <w:t xml:space="preserve"> к индексу финансового рынка. Обычно </w:t>
            </w:r>
            <w:r w:rsidR="002041B3" w:rsidRPr="002B3C30">
              <w:rPr>
                <w:szCs w:val="24"/>
                <w:lang w:val="ru-RU"/>
              </w:rPr>
              <w:t xml:space="preserve">это </w:t>
            </w:r>
            <w:proofErr w:type="spellStart"/>
            <w:r w:rsidRPr="002B3C30">
              <w:rPr>
                <w:i/>
                <w:szCs w:val="24"/>
                <w:lang w:val="en-US"/>
              </w:rPr>
              <w:t>MosPrime</w:t>
            </w:r>
            <w:proofErr w:type="spellEnd"/>
            <w:r w:rsidR="00F56E2E" w:rsidRPr="002B3C30">
              <w:rPr>
                <w:rStyle w:val="ad"/>
                <w:i/>
                <w:szCs w:val="24"/>
                <w:lang w:val="en-US"/>
              </w:rPr>
              <w:footnoteReference w:id="2"/>
            </w:r>
            <w:r w:rsidR="00431A46" w:rsidRPr="002B3C30">
              <w:rPr>
                <w:i/>
                <w:szCs w:val="24"/>
                <w:lang w:val="ru-RU"/>
              </w:rPr>
              <w:t xml:space="preserve"> </w:t>
            </w:r>
            <w:r w:rsidR="002041B3" w:rsidRPr="002B3C30">
              <w:rPr>
                <w:i/>
                <w:szCs w:val="24"/>
                <w:lang w:val="ru-RU"/>
              </w:rPr>
              <w:t>+ 3</w:t>
            </w:r>
            <w:r w:rsidR="00C21ED8">
              <w:rPr>
                <w:i/>
                <w:szCs w:val="24"/>
                <w:lang w:val="ru-RU"/>
              </w:rPr>
              <w:t>–</w:t>
            </w:r>
            <w:r w:rsidR="002041B3" w:rsidRPr="002B3C30">
              <w:rPr>
                <w:i/>
                <w:szCs w:val="24"/>
                <w:lang w:val="ru-RU"/>
              </w:rPr>
              <w:t>5%</w:t>
            </w:r>
          </w:p>
        </w:tc>
      </w:tr>
      <w:tr w:rsidR="002538B6" w:rsidRPr="00DD725A" w:rsidTr="00C21ED8">
        <w:tc>
          <w:tcPr>
            <w:tcW w:w="2660" w:type="dxa"/>
          </w:tcPr>
          <w:p w:rsidR="002538B6" w:rsidRPr="002B3C30" w:rsidRDefault="002538B6" w:rsidP="00C21ED8">
            <w:pPr>
              <w:jc w:val="both"/>
              <w:rPr>
                <w:szCs w:val="24"/>
                <w:lang w:val="ru-RU"/>
              </w:rPr>
            </w:pPr>
            <w:r w:rsidRPr="002B3C30">
              <w:rPr>
                <w:szCs w:val="24"/>
                <w:lang w:val="ru-RU"/>
              </w:rPr>
              <w:t>Эффективная процентная ставка</w:t>
            </w:r>
          </w:p>
        </w:tc>
        <w:tc>
          <w:tcPr>
            <w:tcW w:w="7087" w:type="dxa"/>
          </w:tcPr>
          <w:p w:rsidR="002538B6" w:rsidRPr="002B3C30" w:rsidRDefault="002538B6" w:rsidP="00C21ED8">
            <w:pPr>
              <w:jc w:val="both"/>
              <w:rPr>
                <w:szCs w:val="24"/>
                <w:lang w:val="ru-RU"/>
              </w:rPr>
            </w:pPr>
            <w:r w:rsidRPr="002B3C30">
              <w:rPr>
                <w:szCs w:val="24"/>
                <w:lang w:val="ru-RU"/>
              </w:rPr>
              <w:t>Складывается с учетом всех расходов при кредитовании, включая оценку, страховку и комиссии банка</w:t>
            </w:r>
          </w:p>
        </w:tc>
      </w:tr>
      <w:tr w:rsidR="002538B6" w:rsidRPr="002B3C30" w:rsidTr="00C21ED8">
        <w:tc>
          <w:tcPr>
            <w:tcW w:w="9747" w:type="dxa"/>
            <w:gridSpan w:val="2"/>
          </w:tcPr>
          <w:p w:rsidR="002538B6" w:rsidRPr="002B3C30" w:rsidRDefault="002538B6" w:rsidP="00C21ED8">
            <w:pPr>
              <w:jc w:val="center"/>
              <w:rPr>
                <w:b/>
                <w:szCs w:val="24"/>
                <w:lang w:val="ru-RU"/>
              </w:rPr>
            </w:pPr>
            <w:r w:rsidRPr="002B3C30">
              <w:rPr>
                <w:b/>
                <w:szCs w:val="24"/>
                <w:lang w:val="ru-RU"/>
              </w:rPr>
              <w:t>Параметры заемщика</w:t>
            </w:r>
          </w:p>
        </w:tc>
      </w:tr>
      <w:tr w:rsidR="002538B6" w:rsidRPr="002B3C30" w:rsidTr="00C21ED8">
        <w:tc>
          <w:tcPr>
            <w:tcW w:w="2660" w:type="dxa"/>
          </w:tcPr>
          <w:p w:rsidR="002538B6" w:rsidRPr="002B3C30" w:rsidRDefault="00C21ED8" w:rsidP="00C21ED8">
            <w:pPr>
              <w:jc w:val="both"/>
              <w:rPr>
                <w:szCs w:val="24"/>
                <w:lang w:val="ru-RU"/>
              </w:rPr>
            </w:pPr>
            <w:r>
              <w:rPr>
                <w:szCs w:val="24"/>
                <w:lang w:val="ru-RU"/>
              </w:rPr>
              <w:t>Гражданство</w:t>
            </w:r>
          </w:p>
        </w:tc>
        <w:tc>
          <w:tcPr>
            <w:tcW w:w="7087" w:type="dxa"/>
          </w:tcPr>
          <w:p w:rsidR="002538B6" w:rsidRPr="002B3C30" w:rsidRDefault="002538B6" w:rsidP="00C21ED8">
            <w:pPr>
              <w:jc w:val="both"/>
              <w:rPr>
                <w:szCs w:val="24"/>
                <w:lang w:val="ru-RU"/>
              </w:rPr>
            </w:pPr>
            <w:r w:rsidRPr="002B3C30">
              <w:rPr>
                <w:szCs w:val="24"/>
                <w:lang w:val="ru-RU"/>
              </w:rPr>
              <w:t>РФ</w:t>
            </w:r>
          </w:p>
        </w:tc>
      </w:tr>
      <w:tr w:rsidR="002538B6" w:rsidRPr="00DD725A" w:rsidTr="00C21ED8">
        <w:tc>
          <w:tcPr>
            <w:tcW w:w="2660" w:type="dxa"/>
          </w:tcPr>
          <w:p w:rsidR="002538B6" w:rsidRPr="002B3C30" w:rsidRDefault="002538B6" w:rsidP="00C21ED8">
            <w:pPr>
              <w:jc w:val="both"/>
              <w:rPr>
                <w:szCs w:val="24"/>
                <w:lang w:val="ru-RU"/>
              </w:rPr>
            </w:pPr>
            <w:r w:rsidRPr="002B3C30">
              <w:rPr>
                <w:szCs w:val="24"/>
                <w:lang w:val="ru-RU"/>
              </w:rPr>
              <w:t>Регистрация</w:t>
            </w:r>
          </w:p>
        </w:tc>
        <w:tc>
          <w:tcPr>
            <w:tcW w:w="7087" w:type="dxa"/>
          </w:tcPr>
          <w:p w:rsidR="002538B6" w:rsidRPr="002B3C30" w:rsidRDefault="002538B6" w:rsidP="00C21ED8">
            <w:pPr>
              <w:jc w:val="both"/>
              <w:rPr>
                <w:szCs w:val="24"/>
                <w:lang w:val="ru-RU"/>
              </w:rPr>
            </w:pPr>
            <w:r w:rsidRPr="002B3C30">
              <w:rPr>
                <w:szCs w:val="24"/>
                <w:lang w:val="ru-RU"/>
              </w:rPr>
              <w:t xml:space="preserve">Кредит выдается в </w:t>
            </w:r>
            <w:proofErr w:type="gramStart"/>
            <w:r w:rsidRPr="002B3C30">
              <w:rPr>
                <w:szCs w:val="24"/>
                <w:lang w:val="ru-RU"/>
              </w:rPr>
              <w:t>регионе</w:t>
            </w:r>
            <w:proofErr w:type="gramEnd"/>
            <w:r w:rsidRPr="002B3C30">
              <w:rPr>
                <w:szCs w:val="24"/>
                <w:lang w:val="ru-RU"/>
              </w:rPr>
              <w:t xml:space="preserve"> по месту работы, нахождения недвижимости или по прописке</w:t>
            </w:r>
          </w:p>
        </w:tc>
      </w:tr>
      <w:tr w:rsidR="002538B6" w:rsidRPr="00DD725A" w:rsidTr="00C21ED8">
        <w:tc>
          <w:tcPr>
            <w:tcW w:w="2660" w:type="dxa"/>
          </w:tcPr>
          <w:p w:rsidR="002538B6" w:rsidRPr="002B3C30" w:rsidRDefault="002538B6" w:rsidP="00C21ED8">
            <w:pPr>
              <w:jc w:val="both"/>
              <w:rPr>
                <w:szCs w:val="24"/>
                <w:lang w:val="ru-RU"/>
              </w:rPr>
            </w:pPr>
            <w:r w:rsidRPr="002B3C30">
              <w:rPr>
                <w:szCs w:val="24"/>
                <w:lang w:val="ru-RU"/>
              </w:rPr>
              <w:lastRenderedPageBreak/>
              <w:t>Возраст</w:t>
            </w:r>
          </w:p>
        </w:tc>
        <w:tc>
          <w:tcPr>
            <w:tcW w:w="7087" w:type="dxa"/>
          </w:tcPr>
          <w:p w:rsidR="002538B6" w:rsidRPr="002B3C30" w:rsidRDefault="002538B6" w:rsidP="00C21ED8">
            <w:pPr>
              <w:jc w:val="both"/>
              <w:rPr>
                <w:szCs w:val="24"/>
                <w:lang w:val="ru-RU"/>
              </w:rPr>
            </w:pPr>
            <w:r w:rsidRPr="002B3C30">
              <w:rPr>
                <w:szCs w:val="24"/>
                <w:lang w:val="ru-RU"/>
              </w:rPr>
              <w:t>От 18 лет до 75 лет на момент окончания кредитного договора</w:t>
            </w:r>
          </w:p>
        </w:tc>
      </w:tr>
      <w:tr w:rsidR="002538B6" w:rsidRPr="00DD725A" w:rsidTr="00C21ED8">
        <w:tc>
          <w:tcPr>
            <w:tcW w:w="2660" w:type="dxa"/>
          </w:tcPr>
          <w:p w:rsidR="002538B6" w:rsidRPr="002B3C30" w:rsidRDefault="002538B6" w:rsidP="00C21ED8">
            <w:pPr>
              <w:jc w:val="both"/>
              <w:rPr>
                <w:szCs w:val="24"/>
                <w:lang w:val="ru-RU"/>
              </w:rPr>
            </w:pPr>
            <w:r w:rsidRPr="002B3C30">
              <w:rPr>
                <w:szCs w:val="24"/>
                <w:lang w:val="ru-RU"/>
              </w:rPr>
              <w:t>Работа</w:t>
            </w:r>
          </w:p>
        </w:tc>
        <w:tc>
          <w:tcPr>
            <w:tcW w:w="7087" w:type="dxa"/>
          </w:tcPr>
          <w:p w:rsidR="002538B6" w:rsidRPr="002B3C30" w:rsidRDefault="002538B6" w:rsidP="00C21ED8">
            <w:pPr>
              <w:jc w:val="both"/>
              <w:rPr>
                <w:szCs w:val="24"/>
                <w:lang w:val="ru-RU"/>
              </w:rPr>
            </w:pPr>
            <w:r w:rsidRPr="002B3C30">
              <w:rPr>
                <w:szCs w:val="24"/>
                <w:lang w:val="ru-RU"/>
              </w:rPr>
              <w:t xml:space="preserve">Официальная занятость не менее 4 месяцев на текущем </w:t>
            </w:r>
            <w:proofErr w:type="gramStart"/>
            <w:r w:rsidRPr="002B3C30">
              <w:rPr>
                <w:szCs w:val="24"/>
                <w:lang w:val="ru-RU"/>
              </w:rPr>
              <w:t>месте</w:t>
            </w:r>
            <w:proofErr w:type="gramEnd"/>
            <w:r w:rsidRPr="002B3C30">
              <w:rPr>
                <w:szCs w:val="24"/>
                <w:lang w:val="ru-RU"/>
              </w:rPr>
              <w:t>.</w:t>
            </w:r>
          </w:p>
        </w:tc>
      </w:tr>
      <w:tr w:rsidR="002538B6" w:rsidRPr="002B3C30" w:rsidTr="00C21ED8">
        <w:tc>
          <w:tcPr>
            <w:tcW w:w="2660" w:type="dxa"/>
          </w:tcPr>
          <w:p w:rsidR="002538B6" w:rsidRPr="002B3C30" w:rsidRDefault="002538B6" w:rsidP="00C21ED8">
            <w:pPr>
              <w:jc w:val="both"/>
              <w:rPr>
                <w:szCs w:val="24"/>
                <w:lang w:val="ru-RU"/>
              </w:rPr>
            </w:pPr>
            <w:r w:rsidRPr="002B3C30">
              <w:rPr>
                <w:szCs w:val="24"/>
                <w:lang w:val="ru-RU"/>
              </w:rPr>
              <w:t xml:space="preserve">Кредитная история </w:t>
            </w:r>
          </w:p>
        </w:tc>
        <w:tc>
          <w:tcPr>
            <w:tcW w:w="7087" w:type="dxa"/>
          </w:tcPr>
          <w:p w:rsidR="002538B6" w:rsidRPr="002B3C30" w:rsidRDefault="002538B6" w:rsidP="00C21ED8">
            <w:pPr>
              <w:jc w:val="both"/>
              <w:rPr>
                <w:szCs w:val="24"/>
                <w:lang w:val="ru-RU"/>
              </w:rPr>
            </w:pPr>
            <w:r w:rsidRPr="002B3C30">
              <w:rPr>
                <w:szCs w:val="24"/>
                <w:lang w:val="ru-RU"/>
              </w:rPr>
              <w:t>Положительная</w:t>
            </w:r>
          </w:p>
        </w:tc>
      </w:tr>
      <w:tr w:rsidR="002538B6" w:rsidRPr="00DD725A" w:rsidTr="00C21ED8">
        <w:tc>
          <w:tcPr>
            <w:tcW w:w="2660" w:type="dxa"/>
          </w:tcPr>
          <w:p w:rsidR="002538B6" w:rsidRPr="002B3C30" w:rsidRDefault="002538B6" w:rsidP="00C21ED8">
            <w:pPr>
              <w:jc w:val="both"/>
              <w:rPr>
                <w:szCs w:val="24"/>
                <w:lang w:val="ru-RU"/>
              </w:rPr>
            </w:pPr>
            <w:r w:rsidRPr="002B3C30">
              <w:rPr>
                <w:szCs w:val="24"/>
                <w:lang w:val="ru-RU"/>
              </w:rPr>
              <w:t>Платежеспособность</w:t>
            </w:r>
          </w:p>
        </w:tc>
        <w:tc>
          <w:tcPr>
            <w:tcW w:w="7087" w:type="dxa"/>
          </w:tcPr>
          <w:p w:rsidR="002538B6" w:rsidRPr="002B3C30" w:rsidRDefault="002538B6" w:rsidP="00C21ED8">
            <w:pPr>
              <w:jc w:val="both"/>
              <w:rPr>
                <w:szCs w:val="24"/>
                <w:lang w:val="ru-RU"/>
              </w:rPr>
            </w:pPr>
            <w:r w:rsidRPr="002B3C30">
              <w:rPr>
                <w:szCs w:val="24"/>
                <w:lang w:val="ru-RU"/>
              </w:rPr>
              <w:t xml:space="preserve">Совокупный доход </w:t>
            </w:r>
            <w:proofErr w:type="spellStart"/>
            <w:r w:rsidRPr="002B3C30">
              <w:rPr>
                <w:szCs w:val="24"/>
                <w:lang w:val="ru-RU"/>
              </w:rPr>
              <w:t>созаемщиков</w:t>
            </w:r>
            <w:proofErr w:type="spellEnd"/>
            <w:r w:rsidRPr="002B3C30">
              <w:rPr>
                <w:szCs w:val="24"/>
                <w:lang w:val="ru-RU"/>
              </w:rPr>
              <w:t xml:space="preserve"> должен покрывать 50</w:t>
            </w:r>
            <w:r w:rsidR="00C21ED8">
              <w:rPr>
                <w:szCs w:val="24"/>
                <w:lang w:val="ru-RU"/>
              </w:rPr>
              <w:t>–</w:t>
            </w:r>
            <w:r w:rsidRPr="002B3C30">
              <w:rPr>
                <w:szCs w:val="24"/>
                <w:lang w:val="ru-RU"/>
              </w:rPr>
              <w:t>70% суммы ежемесячного платежа</w:t>
            </w:r>
          </w:p>
        </w:tc>
      </w:tr>
    </w:tbl>
    <w:p w:rsidR="00C21ED8" w:rsidRDefault="00C21ED8" w:rsidP="002B3C30">
      <w:pPr>
        <w:spacing w:after="240" w:line="360" w:lineRule="auto"/>
        <w:jc w:val="both"/>
        <w:rPr>
          <w:lang w:val="ru-RU"/>
        </w:rPr>
      </w:pPr>
    </w:p>
    <w:p w:rsidR="002538B6" w:rsidRPr="001031AD" w:rsidRDefault="002538B6" w:rsidP="002B3C30">
      <w:pPr>
        <w:spacing w:after="240" w:line="360" w:lineRule="auto"/>
        <w:jc w:val="both"/>
        <w:rPr>
          <w:lang w:val="ru-RU"/>
        </w:rPr>
      </w:pPr>
      <w:r w:rsidRPr="001031AD">
        <w:rPr>
          <w:lang w:val="ru-RU"/>
        </w:rPr>
        <w:t xml:space="preserve">Если Вы хотите увеличить возможную сумму кредита, можно привлечь </w:t>
      </w:r>
      <w:proofErr w:type="spellStart"/>
      <w:r w:rsidRPr="001031AD">
        <w:rPr>
          <w:lang w:val="ru-RU"/>
        </w:rPr>
        <w:t>созаемщиков</w:t>
      </w:r>
      <w:proofErr w:type="spellEnd"/>
      <w:r w:rsidRPr="001031AD">
        <w:rPr>
          <w:lang w:val="ru-RU"/>
        </w:rPr>
        <w:t>. Их отличительная особенность от поручителей в том, что их доход суммируется, и они также отвечают по кредиту вместе с Вами. Согл</w:t>
      </w:r>
      <w:r w:rsidR="00C21ED8">
        <w:rPr>
          <w:lang w:val="ru-RU"/>
        </w:rPr>
        <w:t>асно законодательству РФ супру</w:t>
      </w:r>
      <w:proofErr w:type="gramStart"/>
      <w:r w:rsidR="00C21ED8">
        <w:rPr>
          <w:lang w:val="ru-RU"/>
        </w:rPr>
        <w:t>г</w:t>
      </w:r>
      <w:r w:rsidRPr="001031AD">
        <w:rPr>
          <w:lang w:val="ru-RU"/>
        </w:rPr>
        <w:t>(</w:t>
      </w:r>
      <w:proofErr w:type="gramEnd"/>
      <w:r w:rsidR="00C21ED8">
        <w:rPr>
          <w:lang w:val="ru-RU"/>
        </w:rPr>
        <w:t>-</w:t>
      </w:r>
      <w:r w:rsidRPr="001031AD">
        <w:rPr>
          <w:lang w:val="ru-RU"/>
        </w:rPr>
        <w:t xml:space="preserve">а) является </w:t>
      </w:r>
      <w:proofErr w:type="spellStart"/>
      <w:r w:rsidRPr="001031AD">
        <w:rPr>
          <w:lang w:val="ru-RU"/>
        </w:rPr>
        <w:t>созаемщиком</w:t>
      </w:r>
      <w:proofErr w:type="spellEnd"/>
      <w:r w:rsidRPr="001031AD">
        <w:rPr>
          <w:lang w:val="ru-RU"/>
        </w:rPr>
        <w:t xml:space="preserve"> в обязательном порядке.</w:t>
      </w:r>
    </w:p>
    <w:p w:rsidR="002538B6" w:rsidRPr="001031AD" w:rsidRDefault="002538B6" w:rsidP="002B3C30">
      <w:pPr>
        <w:spacing w:after="240" w:line="360" w:lineRule="auto"/>
        <w:jc w:val="both"/>
        <w:rPr>
          <w:lang w:val="ru-RU"/>
        </w:rPr>
      </w:pPr>
      <w:r w:rsidRPr="001031AD">
        <w:rPr>
          <w:lang w:val="ru-RU"/>
        </w:rPr>
        <w:t xml:space="preserve">При оформлении ипотечного кредита собственность на недвижимость оформляется на одного или всех </w:t>
      </w:r>
      <w:proofErr w:type="spellStart"/>
      <w:r w:rsidRPr="001031AD">
        <w:rPr>
          <w:lang w:val="ru-RU"/>
        </w:rPr>
        <w:t>созаемщиков</w:t>
      </w:r>
      <w:proofErr w:type="spellEnd"/>
      <w:r w:rsidRPr="001031AD">
        <w:rPr>
          <w:lang w:val="ru-RU"/>
        </w:rPr>
        <w:t>.</w:t>
      </w:r>
    </w:p>
    <w:p w:rsidR="002538B6" w:rsidRPr="001031AD" w:rsidRDefault="002538B6" w:rsidP="002B3C30">
      <w:pPr>
        <w:spacing w:after="240" w:line="360" w:lineRule="auto"/>
        <w:jc w:val="both"/>
        <w:rPr>
          <w:lang w:val="ru-RU"/>
        </w:rPr>
      </w:pPr>
      <w:r w:rsidRPr="001031AD">
        <w:rPr>
          <w:lang w:val="ru-RU"/>
        </w:rPr>
        <w:t xml:space="preserve">Залог недвижимости подлежит обязательной государственной регистрации. Почти все банки по ипотечным кредитам выпускают ценную бумагу – закладную. Банк может переуступить закладную другому банку, и тогда свои платежи Вы будете вносить уже в другой банк. В </w:t>
      </w:r>
      <w:proofErr w:type="gramStart"/>
      <w:r w:rsidRPr="001031AD">
        <w:rPr>
          <w:lang w:val="ru-RU"/>
        </w:rPr>
        <w:t>случае</w:t>
      </w:r>
      <w:proofErr w:type="gramEnd"/>
      <w:r w:rsidRPr="001031AD">
        <w:rPr>
          <w:lang w:val="ru-RU"/>
        </w:rPr>
        <w:t xml:space="preserve"> отзыва лицензии у банка, закладные также переходят в другой</w:t>
      </w:r>
      <w:r w:rsidR="001031AD">
        <w:rPr>
          <w:lang w:val="ru-RU"/>
        </w:rPr>
        <w:t xml:space="preserve"> </w:t>
      </w:r>
      <w:r w:rsidRPr="001031AD">
        <w:rPr>
          <w:lang w:val="ru-RU"/>
        </w:rPr>
        <w:t xml:space="preserve">банк. </w:t>
      </w:r>
    </w:p>
    <w:p w:rsidR="002538B6" w:rsidRPr="00C21ED8" w:rsidRDefault="002538B6" w:rsidP="00C21ED8">
      <w:pPr>
        <w:spacing w:after="240"/>
        <w:rPr>
          <w:rFonts w:eastAsiaTheme="majorEastAsia"/>
          <w:b/>
          <w:bCs/>
          <w:szCs w:val="28"/>
          <w:lang w:val="ru-RU"/>
        </w:rPr>
      </w:pPr>
      <w:bookmarkStart w:id="4" w:name="_Toc382348902"/>
      <w:r w:rsidRPr="00C21ED8">
        <w:rPr>
          <w:rFonts w:eastAsiaTheme="majorEastAsia"/>
          <w:b/>
          <w:bCs/>
          <w:szCs w:val="28"/>
          <w:lang w:val="ru-RU"/>
        </w:rPr>
        <w:t>Каким может быть ипотечный кредит.</w:t>
      </w:r>
      <w:bookmarkEnd w:id="4"/>
      <w:r w:rsidR="00431A46" w:rsidRPr="00C21ED8">
        <w:rPr>
          <w:rFonts w:eastAsiaTheme="majorEastAsia"/>
          <w:b/>
          <w:bCs/>
          <w:szCs w:val="28"/>
          <w:lang w:val="ru-RU"/>
        </w:rPr>
        <w:t xml:space="preserve"> </w:t>
      </w:r>
    </w:p>
    <w:p w:rsidR="002041B3" w:rsidRPr="001031AD" w:rsidRDefault="002041B3" w:rsidP="002B3C30">
      <w:pPr>
        <w:spacing w:after="240" w:line="360" w:lineRule="auto"/>
        <w:jc w:val="both"/>
        <w:rPr>
          <w:lang w:val="ru-RU"/>
        </w:rPr>
      </w:pPr>
      <w:r w:rsidRPr="001031AD">
        <w:rPr>
          <w:lang w:val="ru-RU"/>
        </w:rPr>
        <w:t xml:space="preserve">Параметры и условия ипотечного кредитования, а также требования к заемщику зависят от его вида. </w:t>
      </w:r>
    </w:p>
    <w:p w:rsidR="00C21ED8" w:rsidRDefault="002538B6" w:rsidP="001B4424">
      <w:pPr>
        <w:keepNext/>
        <w:spacing w:after="240" w:line="360" w:lineRule="auto"/>
        <w:jc w:val="both"/>
        <w:rPr>
          <w:lang w:val="ru-RU"/>
        </w:rPr>
      </w:pPr>
      <w:r w:rsidRPr="001031AD">
        <w:rPr>
          <w:lang w:val="ru-RU"/>
        </w:rPr>
        <w:lastRenderedPageBreak/>
        <w:t>Ипотечный кредит можно классифицировать по различным признакам:</w:t>
      </w:r>
    </w:p>
    <w:p w:rsidR="002538B6" w:rsidRPr="001031AD" w:rsidRDefault="002538B6" w:rsidP="002B3C30">
      <w:pPr>
        <w:spacing w:after="240" w:line="360" w:lineRule="auto"/>
        <w:jc w:val="both"/>
        <w:rPr>
          <w:lang w:val="ru-RU"/>
        </w:rPr>
      </w:pPr>
      <w:r w:rsidRPr="001031AD">
        <w:rPr>
          <w:noProof/>
          <w:lang w:val="ru-RU" w:eastAsia="ru-RU"/>
        </w:rPr>
        <w:drawing>
          <wp:inline distT="0" distB="0" distL="0" distR="0">
            <wp:extent cx="6029864" cy="4459857"/>
            <wp:effectExtent l="57150" t="19050" r="66136"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538B6" w:rsidRPr="001031AD" w:rsidRDefault="002538B6" w:rsidP="002B3C30">
      <w:pPr>
        <w:spacing w:line="360" w:lineRule="auto"/>
        <w:ind w:firstLine="709"/>
        <w:jc w:val="center"/>
        <w:rPr>
          <w:i/>
          <w:sz w:val="22"/>
          <w:szCs w:val="22"/>
          <w:lang w:val="ru-RU"/>
        </w:rPr>
      </w:pPr>
      <w:r w:rsidRPr="001031AD">
        <w:rPr>
          <w:i/>
          <w:sz w:val="22"/>
          <w:szCs w:val="22"/>
          <w:lang w:val="ru-RU"/>
        </w:rPr>
        <w:t>Рисунок 1</w:t>
      </w:r>
      <w:r w:rsidR="00C21ED8">
        <w:rPr>
          <w:i/>
          <w:sz w:val="22"/>
          <w:szCs w:val="22"/>
          <w:lang w:val="ru-RU"/>
        </w:rPr>
        <w:t>.</w:t>
      </w:r>
      <w:r w:rsidRPr="001031AD">
        <w:rPr>
          <w:i/>
          <w:sz w:val="22"/>
          <w:szCs w:val="22"/>
          <w:lang w:val="ru-RU"/>
        </w:rPr>
        <w:t xml:space="preserve"> Классификация </w:t>
      </w:r>
      <w:r w:rsidR="00C21ED8">
        <w:rPr>
          <w:i/>
          <w:sz w:val="22"/>
          <w:szCs w:val="22"/>
          <w:lang w:val="ru-RU"/>
        </w:rPr>
        <w:t xml:space="preserve">ипотечных </w:t>
      </w:r>
      <w:r w:rsidRPr="001031AD">
        <w:rPr>
          <w:i/>
          <w:sz w:val="22"/>
          <w:szCs w:val="22"/>
          <w:lang w:val="ru-RU"/>
        </w:rPr>
        <w:t>кредитов.</w:t>
      </w:r>
    </w:p>
    <w:p w:rsidR="007E7836" w:rsidRPr="001031AD" w:rsidRDefault="007E7836" w:rsidP="002B3C30">
      <w:pPr>
        <w:spacing w:after="240" w:line="360" w:lineRule="auto"/>
        <w:jc w:val="both"/>
        <w:rPr>
          <w:lang w:val="ru-RU"/>
        </w:rPr>
      </w:pPr>
      <w:r w:rsidRPr="001031AD">
        <w:rPr>
          <w:lang w:val="ru-RU"/>
        </w:rPr>
        <w:t xml:space="preserve">Кредит с </w:t>
      </w:r>
      <w:proofErr w:type="spellStart"/>
      <w:r w:rsidRPr="001031AD">
        <w:rPr>
          <w:lang w:val="ru-RU"/>
        </w:rPr>
        <w:t>аннуите</w:t>
      </w:r>
      <w:r w:rsidR="00E60ED1">
        <w:rPr>
          <w:lang w:val="ru-RU"/>
        </w:rPr>
        <w:t>т</w:t>
      </w:r>
      <w:r w:rsidRPr="001031AD">
        <w:rPr>
          <w:lang w:val="ru-RU"/>
        </w:rPr>
        <w:t>ными</w:t>
      </w:r>
      <w:proofErr w:type="spellEnd"/>
      <w:r w:rsidRPr="001031AD">
        <w:rPr>
          <w:lang w:val="ru-RU"/>
        </w:rPr>
        <w:t xml:space="preserve"> платежами имеет меньшую ежемесячную финансовую нагрузку на бюджет </w:t>
      </w:r>
      <w:proofErr w:type="gramStart"/>
      <w:r w:rsidRPr="001031AD">
        <w:rPr>
          <w:lang w:val="ru-RU"/>
        </w:rPr>
        <w:t>семьи</w:t>
      </w:r>
      <w:proofErr w:type="gramEnd"/>
      <w:r w:rsidRPr="001031AD">
        <w:rPr>
          <w:lang w:val="ru-RU"/>
        </w:rPr>
        <w:t xml:space="preserve"> нежели кредит с дифференцированными. Однако общая сумма переплаты за весь срок кредита будет намного выше.</w:t>
      </w:r>
    </w:p>
    <w:p w:rsidR="007E7836" w:rsidRPr="001031AD" w:rsidRDefault="007E7836" w:rsidP="002B3C30">
      <w:pPr>
        <w:spacing w:after="240" w:line="360" w:lineRule="auto"/>
        <w:jc w:val="both"/>
        <w:rPr>
          <w:lang w:val="ru-RU"/>
        </w:rPr>
      </w:pPr>
      <w:r w:rsidRPr="001031AD">
        <w:rPr>
          <w:lang w:val="ru-RU"/>
        </w:rPr>
        <w:t>Если Вы выбираете между кредитом с фиксированной и плавающей ставкой, то Вы должны понимать, что значение индекса, например</w:t>
      </w:r>
      <w:r w:rsidR="00C21ED8">
        <w:rPr>
          <w:lang w:val="ru-RU"/>
        </w:rPr>
        <w:t>,</w:t>
      </w:r>
      <w:r w:rsidRPr="001031AD">
        <w:rPr>
          <w:lang w:val="ru-RU"/>
        </w:rPr>
        <w:t xml:space="preserve"> </w:t>
      </w:r>
      <w:proofErr w:type="spellStart"/>
      <w:r w:rsidRPr="001031AD">
        <w:rPr>
          <w:lang w:val="en-US"/>
        </w:rPr>
        <w:t>MosPrime</w:t>
      </w:r>
      <w:proofErr w:type="spellEnd"/>
      <w:r w:rsidRPr="001031AD">
        <w:rPr>
          <w:lang w:val="ru-RU"/>
        </w:rPr>
        <w:t>, предугадать на длительный период невозможно. Он зависит от экономической ситуации. Можно как выиграть, так и поставить себя в ситуацию, когда ставка по Вашему кредиту значительно вырастет. Чего не может произойти при фиксированной ставке.</w:t>
      </w:r>
      <w:r w:rsidR="00C66104" w:rsidRPr="001031AD">
        <w:rPr>
          <w:lang w:val="ru-RU"/>
        </w:rPr>
        <w:t xml:space="preserve"> Например, у Вас по кредиту условие, что ставка равна индекс</w:t>
      </w:r>
      <w:r w:rsidR="00C21ED8">
        <w:rPr>
          <w:lang w:val="ru-RU"/>
        </w:rPr>
        <w:t>у</w:t>
      </w:r>
      <w:r w:rsidR="00C66104" w:rsidRPr="001031AD">
        <w:rPr>
          <w:lang w:val="ru-RU"/>
        </w:rPr>
        <w:t xml:space="preserve"> + 5%. И в один год это 8,25</w:t>
      </w:r>
      <w:r w:rsidR="00C21ED8">
        <w:rPr>
          <w:lang w:val="ru-RU"/>
        </w:rPr>
        <w:t xml:space="preserve"> </w:t>
      </w:r>
      <w:r w:rsidR="00C66104" w:rsidRPr="001031AD">
        <w:rPr>
          <w:lang w:val="ru-RU"/>
        </w:rPr>
        <w:t>+</w:t>
      </w:r>
      <w:r w:rsidR="00C21ED8">
        <w:rPr>
          <w:lang w:val="ru-RU"/>
        </w:rPr>
        <w:t xml:space="preserve"> </w:t>
      </w:r>
      <w:r w:rsidR="00C66104" w:rsidRPr="001031AD">
        <w:rPr>
          <w:lang w:val="ru-RU"/>
        </w:rPr>
        <w:t>5</w:t>
      </w:r>
      <w:r w:rsidR="00C21ED8">
        <w:rPr>
          <w:lang w:val="ru-RU"/>
        </w:rPr>
        <w:t xml:space="preserve"> </w:t>
      </w:r>
      <w:r w:rsidR="00C66104" w:rsidRPr="001031AD">
        <w:rPr>
          <w:lang w:val="ru-RU"/>
        </w:rPr>
        <w:t>=</w:t>
      </w:r>
      <w:r w:rsidR="00C21ED8">
        <w:rPr>
          <w:lang w:val="ru-RU"/>
        </w:rPr>
        <w:t xml:space="preserve"> </w:t>
      </w:r>
      <w:r w:rsidR="00C66104" w:rsidRPr="001031AD">
        <w:rPr>
          <w:lang w:val="ru-RU"/>
        </w:rPr>
        <w:t xml:space="preserve">13,25%, </w:t>
      </w:r>
      <w:r w:rsidR="00C21ED8">
        <w:rPr>
          <w:lang w:val="ru-RU"/>
        </w:rPr>
        <w:t>а</w:t>
      </w:r>
      <w:r w:rsidR="00C66104" w:rsidRPr="001031AD">
        <w:rPr>
          <w:lang w:val="ru-RU"/>
        </w:rPr>
        <w:t xml:space="preserve"> через 5</w:t>
      </w:r>
      <w:r w:rsidR="00C21ED8">
        <w:rPr>
          <w:lang w:val="ru-RU"/>
        </w:rPr>
        <w:t>–</w:t>
      </w:r>
      <w:r w:rsidR="00C66104" w:rsidRPr="001031AD">
        <w:rPr>
          <w:lang w:val="ru-RU"/>
        </w:rPr>
        <w:t>10 лет это может выглядеть</w:t>
      </w:r>
      <w:r w:rsidR="00C21ED8">
        <w:rPr>
          <w:lang w:val="ru-RU"/>
        </w:rPr>
        <w:t>, как</w:t>
      </w:r>
      <w:r w:rsidR="00C66104" w:rsidRPr="001031AD">
        <w:rPr>
          <w:lang w:val="ru-RU"/>
        </w:rPr>
        <w:t xml:space="preserve"> 12,5</w:t>
      </w:r>
      <w:r w:rsidR="00C21ED8">
        <w:rPr>
          <w:lang w:val="ru-RU"/>
        </w:rPr>
        <w:t xml:space="preserve"> </w:t>
      </w:r>
      <w:r w:rsidR="00C66104" w:rsidRPr="001031AD">
        <w:rPr>
          <w:lang w:val="ru-RU"/>
        </w:rPr>
        <w:t>+</w:t>
      </w:r>
      <w:r w:rsidR="00C21ED8">
        <w:rPr>
          <w:lang w:val="ru-RU"/>
        </w:rPr>
        <w:t xml:space="preserve"> </w:t>
      </w:r>
      <w:r w:rsidR="00C66104" w:rsidRPr="001031AD">
        <w:rPr>
          <w:lang w:val="ru-RU"/>
        </w:rPr>
        <w:t>5</w:t>
      </w:r>
      <w:r w:rsidR="00C21ED8">
        <w:rPr>
          <w:lang w:val="ru-RU"/>
        </w:rPr>
        <w:t xml:space="preserve"> </w:t>
      </w:r>
      <w:r w:rsidR="00C66104" w:rsidRPr="001031AD">
        <w:rPr>
          <w:lang w:val="ru-RU"/>
        </w:rPr>
        <w:t>=</w:t>
      </w:r>
      <w:r w:rsidR="00C21ED8">
        <w:rPr>
          <w:lang w:val="ru-RU"/>
        </w:rPr>
        <w:t xml:space="preserve"> </w:t>
      </w:r>
      <w:r w:rsidR="00C66104" w:rsidRPr="001031AD">
        <w:rPr>
          <w:lang w:val="ru-RU"/>
        </w:rPr>
        <w:t xml:space="preserve">17,5% или больше. </w:t>
      </w:r>
      <w:r w:rsidR="00C21ED8">
        <w:rPr>
          <w:lang w:val="ru-RU"/>
        </w:rPr>
        <w:t>Но, конечно,</w:t>
      </w:r>
      <w:r w:rsidR="00C66104" w:rsidRPr="001031AD">
        <w:rPr>
          <w:lang w:val="ru-RU"/>
        </w:rPr>
        <w:t xml:space="preserve"> возможно и снижение.</w:t>
      </w:r>
      <w:r w:rsidRPr="001031AD">
        <w:rPr>
          <w:lang w:val="ru-RU"/>
        </w:rPr>
        <w:t xml:space="preserve"> </w:t>
      </w:r>
    </w:p>
    <w:p w:rsidR="002538B6" w:rsidRPr="001031AD" w:rsidRDefault="002538B6" w:rsidP="002B3C30">
      <w:pPr>
        <w:spacing w:after="240" w:line="360" w:lineRule="auto"/>
        <w:jc w:val="both"/>
        <w:rPr>
          <w:lang w:val="ru-RU"/>
        </w:rPr>
      </w:pPr>
      <w:r w:rsidRPr="001031AD">
        <w:rPr>
          <w:lang w:val="ru-RU"/>
        </w:rPr>
        <w:t xml:space="preserve">Если Вы покупаете недвижимость за кредитные средства, то ипотека возникает в силу закона. В данном </w:t>
      </w:r>
      <w:proofErr w:type="gramStart"/>
      <w:r w:rsidRPr="001031AD">
        <w:rPr>
          <w:lang w:val="ru-RU"/>
        </w:rPr>
        <w:t>случае</w:t>
      </w:r>
      <w:proofErr w:type="gramEnd"/>
      <w:r w:rsidRPr="001031AD">
        <w:rPr>
          <w:lang w:val="ru-RU"/>
        </w:rPr>
        <w:t xml:space="preserve"> заключение отдельного договора ипотеки не требуется. Это классический вариант. Также возможно кредитование под залог уже имеющегося </w:t>
      </w:r>
      <w:r w:rsidRPr="001031AD">
        <w:rPr>
          <w:lang w:val="ru-RU"/>
        </w:rPr>
        <w:lastRenderedPageBreak/>
        <w:t xml:space="preserve">недвижимого имущества. </w:t>
      </w:r>
      <w:r w:rsidR="007E7836" w:rsidRPr="001031AD">
        <w:rPr>
          <w:lang w:val="ru-RU"/>
        </w:rPr>
        <w:t xml:space="preserve">Вместе с кредитным договором </w:t>
      </w:r>
      <w:r w:rsidRPr="001031AD">
        <w:rPr>
          <w:lang w:val="ru-RU"/>
        </w:rPr>
        <w:t>заключается договор ипотеки, и ипотека возникает в силу договора.</w:t>
      </w:r>
    </w:p>
    <w:p w:rsidR="002538B6" w:rsidRPr="001031AD" w:rsidRDefault="002538B6" w:rsidP="002B3C30">
      <w:pPr>
        <w:tabs>
          <w:tab w:val="num" w:pos="720"/>
        </w:tabs>
        <w:spacing w:after="240" w:line="360" w:lineRule="auto"/>
        <w:jc w:val="both"/>
        <w:rPr>
          <w:lang w:val="ru-RU"/>
        </w:rPr>
      </w:pPr>
      <w:r w:rsidRPr="001031AD">
        <w:rPr>
          <w:lang w:val="ru-RU"/>
        </w:rPr>
        <w:t xml:space="preserve">Существует отдельная разновидность ипотеки – военная. Военнослужащий для этого </w:t>
      </w:r>
      <w:proofErr w:type="gramStart"/>
      <w:r w:rsidRPr="001031AD">
        <w:rPr>
          <w:lang w:val="ru-RU"/>
        </w:rPr>
        <w:t>вступает в</w:t>
      </w:r>
      <w:r w:rsidR="001031AD">
        <w:rPr>
          <w:lang w:val="ru-RU"/>
        </w:rPr>
        <w:t xml:space="preserve"> </w:t>
      </w:r>
      <w:proofErr w:type="spellStart"/>
      <w:r w:rsidRPr="001031AD">
        <w:rPr>
          <w:lang w:val="ru-RU"/>
        </w:rPr>
        <w:t>накопительно-ипотечную</w:t>
      </w:r>
      <w:proofErr w:type="spellEnd"/>
      <w:r w:rsidRPr="001031AD">
        <w:rPr>
          <w:lang w:val="ru-RU"/>
        </w:rPr>
        <w:t xml:space="preserve"> систему</w:t>
      </w:r>
      <w:r w:rsidR="001031AD">
        <w:rPr>
          <w:lang w:val="ru-RU"/>
        </w:rPr>
        <w:t xml:space="preserve"> </w:t>
      </w:r>
      <w:r w:rsidRPr="001031AD">
        <w:rPr>
          <w:lang w:val="ru-RU"/>
        </w:rPr>
        <w:t>и уже через 3 года может</w:t>
      </w:r>
      <w:proofErr w:type="gramEnd"/>
      <w:r w:rsidRPr="001031AD">
        <w:rPr>
          <w:lang w:val="ru-RU"/>
        </w:rPr>
        <w:t xml:space="preserve"> приобрести готовое жилье в собственность с использованием кредита, независимо от жилищных условий и семейного положения. Выплата первоначального взноса за жилье и погашение кредита в течение всего срока осуществляются за счет</w:t>
      </w:r>
      <w:r w:rsidR="001031AD">
        <w:rPr>
          <w:lang w:val="ru-RU"/>
        </w:rPr>
        <w:t xml:space="preserve"> </w:t>
      </w:r>
      <w:r w:rsidRPr="001031AD">
        <w:rPr>
          <w:lang w:val="ru-RU"/>
        </w:rPr>
        <w:t xml:space="preserve">средств Минобороны РФ. Сумма кредита </w:t>
      </w:r>
      <w:proofErr w:type="gramStart"/>
      <w:r w:rsidRPr="001031AD">
        <w:rPr>
          <w:lang w:val="ru-RU"/>
        </w:rPr>
        <w:t>рассчитывается по</w:t>
      </w:r>
      <w:r w:rsidR="001031AD">
        <w:rPr>
          <w:lang w:val="ru-RU"/>
        </w:rPr>
        <w:t xml:space="preserve"> </w:t>
      </w:r>
      <w:r w:rsidRPr="001031AD">
        <w:rPr>
          <w:lang w:val="ru-RU"/>
        </w:rPr>
        <w:t>сроку службы и ограничена</w:t>
      </w:r>
      <w:proofErr w:type="gramEnd"/>
      <w:r w:rsidRPr="001031AD">
        <w:rPr>
          <w:lang w:val="ru-RU"/>
        </w:rPr>
        <w:t xml:space="preserve"> ежегодно устан</w:t>
      </w:r>
      <w:r w:rsidR="00DD09BE">
        <w:rPr>
          <w:lang w:val="ru-RU"/>
        </w:rPr>
        <w:t>авливаемым</w:t>
      </w:r>
      <w:r w:rsidRPr="001031AD">
        <w:rPr>
          <w:lang w:val="ru-RU"/>
        </w:rPr>
        <w:t xml:space="preserve"> максимально возможным размером. Можно использовать собственные накопления с целью увеличения стоимости приобретаемого жилья. </w:t>
      </w:r>
    </w:p>
    <w:p w:rsidR="002538B6" w:rsidRPr="001031AD" w:rsidRDefault="002538B6" w:rsidP="002B3C30">
      <w:pPr>
        <w:spacing w:after="240" w:line="360" w:lineRule="auto"/>
        <w:jc w:val="both"/>
        <w:rPr>
          <w:lang w:val="ru-RU"/>
        </w:rPr>
      </w:pPr>
      <w:r w:rsidRPr="001031AD">
        <w:rPr>
          <w:lang w:val="ru-RU"/>
        </w:rPr>
        <w:t>Максимальный срок погашения кредита равняется периоду времени, за который заемщик достигнет 45 лет, за исключением полковников и капитанов 1 ранга.</w:t>
      </w:r>
      <w:r w:rsidRPr="001031AD">
        <w:rPr>
          <w:lang w:val="ru-RU"/>
        </w:rPr>
        <w:br/>
        <w:t xml:space="preserve">Процентная ставка по кредиту </w:t>
      </w:r>
      <w:r w:rsidR="00DD09BE">
        <w:rPr>
          <w:lang w:val="ru-RU"/>
        </w:rPr>
        <w:t>равна</w:t>
      </w:r>
      <w:r w:rsidRPr="001031AD">
        <w:rPr>
          <w:lang w:val="ru-RU"/>
        </w:rPr>
        <w:t xml:space="preserve"> ставк</w:t>
      </w:r>
      <w:r w:rsidR="00DD09BE">
        <w:rPr>
          <w:lang w:val="ru-RU"/>
        </w:rPr>
        <w:t>е</w:t>
      </w:r>
      <w:r w:rsidRPr="001031AD">
        <w:rPr>
          <w:lang w:val="ru-RU"/>
        </w:rPr>
        <w:t xml:space="preserve"> рефинансирования ЦБ РФ + до 3% в зависимости от возраста заемщика и типа приобретаемого жилья. Величина процентной ставки не зависит от суммы кредита, срока его погашения, размера первоначального взноса за жилье и наличия личного страхования.</w:t>
      </w:r>
    </w:p>
    <w:p w:rsidR="002538B6" w:rsidRPr="001031AD" w:rsidRDefault="002538B6" w:rsidP="00DD09BE">
      <w:pPr>
        <w:spacing w:after="240"/>
        <w:rPr>
          <w:rFonts w:eastAsiaTheme="majorEastAsia"/>
          <w:b/>
          <w:bCs/>
          <w:sz w:val="28"/>
          <w:szCs w:val="28"/>
          <w:lang w:val="ru-RU"/>
        </w:rPr>
      </w:pPr>
      <w:bookmarkStart w:id="5" w:name="_Toc382348903"/>
      <w:r w:rsidRPr="00DD09BE">
        <w:rPr>
          <w:rFonts w:eastAsiaTheme="majorEastAsia"/>
          <w:b/>
          <w:bCs/>
          <w:szCs w:val="28"/>
          <w:lang w:val="ru-RU"/>
        </w:rPr>
        <w:t xml:space="preserve">Плюсы и минусы </w:t>
      </w:r>
      <w:proofErr w:type="gramStart"/>
      <w:r w:rsidRPr="00DD09BE">
        <w:rPr>
          <w:rFonts w:eastAsiaTheme="majorEastAsia"/>
          <w:b/>
          <w:bCs/>
          <w:szCs w:val="28"/>
          <w:lang w:val="ru-RU"/>
        </w:rPr>
        <w:t>ипотечного</w:t>
      </w:r>
      <w:proofErr w:type="gramEnd"/>
      <w:r w:rsidRPr="00DD09BE">
        <w:rPr>
          <w:rFonts w:eastAsiaTheme="majorEastAsia"/>
          <w:b/>
          <w:bCs/>
          <w:szCs w:val="28"/>
          <w:lang w:val="ru-RU"/>
        </w:rPr>
        <w:t xml:space="preserve"> кредита.</w:t>
      </w:r>
      <w:bookmarkEnd w:id="5"/>
    </w:p>
    <w:p w:rsidR="00DD09BE" w:rsidRDefault="00DD09BE" w:rsidP="00DD09BE">
      <w:pPr>
        <w:spacing w:after="240" w:line="360" w:lineRule="auto"/>
        <w:jc w:val="center"/>
        <w:rPr>
          <w:szCs w:val="24"/>
          <w:lang w:val="ru-RU"/>
        </w:rPr>
      </w:pPr>
      <w:r w:rsidRPr="001031AD">
        <w:rPr>
          <w:noProof/>
          <w:lang w:val="ru-RU" w:eastAsia="ru-RU"/>
        </w:rPr>
        <w:drawing>
          <wp:inline distT="0" distB="0" distL="0" distR="0">
            <wp:extent cx="1151890" cy="1129665"/>
            <wp:effectExtent l="0" t="0" r="0" b="0"/>
            <wp:docPr id="3" name="Рисунок 3" descr="C:\Users\Светлана\AppData\Local\Microsoft\Windows\Temporary Internet Files\Content.IE5\ZPNE3X4L\MC9003614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AppData\Local\Microsoft\Windows\Temporary Internet Files\Content.IE5\ZPNE3X4L\MC900361402[1].wm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1890" cy="1129665"/>
                    </a:xfrm>
                    <a:prstGeom prst="rect">
                      <a:avLst/>
                    </a:prstGeom>
                    <a:noFill/>
                    <a:ln>
                      <a:noFill/>
                    </a:ln>
                  </pic:spPr>
                </pic:pic>
              </a:graphicData>
            </a:graphic>
          </wp:inline>
        </w:drawing>
      </w:r>
    </w:p>
    <w:p w:rsidR="002538B6" w:rsidRPr="001031AD" w:rsidRDefault="002538B6" w:rsidP="002B3C30">
      <w:pPr>
        <w:spacing w:after="240" w:line="360" w:lineRule="auto"/>
        <w:jc w:val="both"/>
        <w:rPr>
          <w:szCs w:val="24"/>
          <w:lang w:val="ru-RU"/>
        </w:rPr>
      </w:pPr>
      <w:r w:rsidRPr="001031AD">
        <w:rPr>
          <w:szCs w:val="24"/>
          <w:lang w:val="ru-RU"/>
        </w:rPr>
        <w:t>Покупка недвижимости является очень дорогим приобретением. Для принятия решения необходимо взвесить все плюсы и минусы ипотечного кредита.</w:t>
      </w:r>
    </w:p>
    <w:p w:rsidR="002538B6" w:rsidRPr="00DD09BE" w:rsidRDefault="002538B6" w:rsidP="002B3C30">
      <w:pPr>
        <w:spacing w:line="360" w:lineRule="auto"/>
        <w:jc w:val="both"/>
        <w:rPr>
          <w:b/>
          <w:lang w:val="ru-RU"/>
        </w:rPr>
      </w:pPr>
      <w:r w:rsidRPr="00DD09BE">
        <w:rPr>
          <w:b/>
          <w:lang w:val="ru-RU"/>
        </w:rPr>
        <w:t xml:space="preserve">Плюсы: </w:t>
      </w:r>
    </w:p>
    <w:p w:rsidR="002538B6" w:rsidRPr="001031AD" w:rsidRDefault="002538B6" w:rsidP="00DE0FE0">
      <w:pPr>
        <w:numPr>
          <w:ilvl w:val="0"/>
          <w:numId w:val="16"/>
        </w:numPr>
        <w:suppressAutoHyphens/>
        <w:spacing w:line="360" w:lineRule="auto"/>
        <w:jc w:val="both"/>
        <w:rPr>
          <w:rFonts w:eastAsia="Times New Roman"/>
          <w:szCs w:val="22"/>
          <w:lang w:val="ru-RU" w:eastAsia="ar-SA"/>
        </w:rPr>
      </w:pPr>
      <w:r w:rsidRPr="001031AD">
        <w:rPr>
          <w:rFonts w:eastAsia="Times New Roman"/>
          <w:szCs w:val="22"/>
          <w:lang w:val="ru-RU" w:eastAsia="ar-SA"/>
        </w:rPr>
        <w:t>возможность сразу получить квартиру в собственность;</w:t>
      </w:r>
    </w:p>
    <w:p w:rsidR="002538B6" w:rsidRPr="001031AD" w:rsidRDefault="002538B6" w:rsidP="00DE0FE0">
      <w:pPr>
        <w:numPr>
          <w:ilvl w:val="0"/>
          <w:numId w:val="16"/>
        </w:numPr>
        <w:suppressAutoHyphens/>
        <w:spacing w:line="360" w:lineRule="auto"/>
        <w:jc w:val="both"/>
        <w:rPr>
          <w:rFonts w:eastAsia="Times New Roman"/>
          <w:szCs w:val="22"/>
          <w:lang w:val="ru-RU" w:eastAsia="ar-SA"/>
        </w:rPr>
      </w:pPr>
      <w:r w:rsidRPr="001031AD">
        <w:rPr>
          <w:rFonts w:eastAsia="Times New Roman"/>
          <w:szCs w:val="22"/>
          <w:lang w:val="ru-RU" w:eastAsia="ar-SA"/>
        </w:rPr>
        <w:t>защита имущества от риска повреждения, так как кредитование предполагает страхование, а сами мы нечаст</w:t>
      </w:r>
      <w:r w:rsidR="00DD09BE">
        <w:rPr>
          <w:rFonts w:eastAsia="Times New Roman"/>
          <w:szCs w:val="22"/>
          <w:lang w:val="ru-RU" w:eastAsia="ar-SA"/>
        </w:rPr>
        <w:t>о</w:t>
      </w:r>
      <w:r w:rsidRPr="001031AD">
        <w:rPr>
          <w:rFonts w:eastAsia="Times New Roman"/>
          <w:szCs w:val="22"/>
          <w:lang w:val="ru-RU" w:eastAsia="ar-SA"/>
        </w:rPr>
        <w:t xml:space="preserve"> пользуемся страхованием недвижимости;</w:t>
      </w:r>
    </w:p>
    <w:p w:rsidR="002538B6" w:rsidRPr="001031AD" w:rsidRDefault="002538B6" w:rsidP="00DE0FE0">
      <w:pPr>
        <w:numPr>
          <w:ilvl w:val="0"/>
          <w:numId w:val="16"/>
        </w:numPr>
        <w:suppressAutoHyphens/>
        <w:spacing w:line="360" w:lineRule="auto"/>
        <w:jc w:val="both"/>
        <w:rPr>
          <w:rFonts w:eastAsia="Times New Roman"/>
          <w:szCs w:val="22"/>
          <w:lang w:val="ru-RU" w:eastAsia="ar-SA"/>
        </w:rPr>
      </w:pPr>
      <w:r w:rsidRPr="001031AD">
        <w:rPr>
          <w:rFonts w:eastAsia="Times New Roman"/>
          <w:szCs w:val="22"/>
          <w:lang w:val="ru-RU" w:eastAsia="ar-SA"/>
        </w:rPr>
        <w:t>невысокая процентная ставка;</w:t>
      </w:r>
    </w:p>
    <w:p w:rsidR="002538B6" w:rsidRPr="001031AD" w:rsidRDefault="002538B6" w:rsidP="00DE0FE0">
      <w:pPr>
        <w:numPr>
          <w:ilvl w:val="0"/>
          <w:numId w:val="16"/>
        </w:numPr>
        <w:suppressAutoHyphens/>
        <w:spacing w:line="360" w:lineRule="auto"/>
        <w:jc w:val="both"/>
        <w:rPr>
          <w:rFonts w:eastAsia="Times New Roman"/>
          <w:szCs w:val="22"/>
          <w:lang w:val="ru-RU" w:eastAsia="ar-SA"/>
        </w:rPr>
      </w:pPr>
      <w:r w:rsidRPr="001031AD">
        <w:rPr>
          <w:rFonts w:eastAsia="Times New Roman"/>
          <w:szCs w:val="22"/>
          <w:lang w:val="ru-RU" w:eastAsia="ar-SA"/>
        </w:rPr>
        <w:t xml:space="preserve">возможность суммировать доходы </w:t>
      </w:r>
      <w:proofErr w:type="spellStart"/>
      <w:r w:rsidRPr="001031AD">
        <w:rPr>
          <w:rFonts w:eastAsia="Times New Roman"/>
          <w:szCs w:val="22"/>
          <w:lang w:val="ru-RU" w:eastAsia="ar-SA"/>
        </w:rPr>
        <w:t>созаемщиков</w:t>
      </w:r>
      <w:proofErr w:type="spellEnd"/>
      <w:r w:rsidRPr="001031AD">
        <w:rPr>
          <w:rFonts w:eastAsia="Times New Roman"/>
          <w:szCs w:val="22"/>
          <w:lang w:val="ru-RU" w:eastAsia="ar-SA"/>
        </w:rPr>
        <w:t>;</w:t>
      </w:r>
    </w:p>
    <w:p w:rsidR="002538B6" w:rsidRPr="001031AD" w:rsidRDefault="002538B6" w:rsidP="00DE0FE0">
      <w:pPr>
        <w:numPr>
          <w:ilvl w:val="0"/>
          <w:numId w:val="16"/>
        </w:numPr>
        <w:suppressAutoHyphens/>
        <w:spacing w:line="360" w:lineRule="auto"/>
        <w:jc w:val="both"/>
        <w:rPr>
          <w:rFonts w:eastAsia="Times New Roman"/>
          <w:szCs w:val="22"/>
          <w:lang w:val="ru-RU" w:eastAsia="ar-SA"/>
        </w:rPr>
      </w:pPr>
      <w:r w:rsidRPr="001031AD">
        <w:rPr>
          <w:rFonts w:eastAsia="Times New Roman"/>
          <w:szCs w:val="22"/>
          <w:lang w:val="ru-RU" w:eastAsia="ar-SA"/>
        </w:rPr>
        <w:t>использование материнского капитала и вычетов;</w:t>
      </w:r>
    </w:p>
    <w:p w:rsidR="002538B6" w:rsidRPr="001031AD" w:rsidRDefault="002538B6" w:rsidP="00DE0FE0">
      <w:pPr>
        <w:numPr>
          <w:ilvl w:val="0"/>
          <w:numId w:val="16"/>
        </w:numPr>
        <w:suppressAutoHyphens/>
        <w:spacing w:line="360" w:lineRule="auto"/>
        <w:jc w:val="both"/>
        <w:rPr>
          <w:rFonts w:eastAsia="Times New Roman"/>
          <w:szCs w:val="22"/>
          <w:lang w:val="ru-RU" w:eastAsia="ar-SA"/>
        </w:rPr>
      </w:pPr>
      <w:r w:rsidRPr="001031AD">
        <w:rPr>
          <w:rFonts w:eastAsia="Times New Roman"/>
          <w:szCs w:val="22"/>
          <w:lang w:val="ru-RU" w:eastAsia="ar-SA"/>
        </w:rPr>
        <w:t>длительный срок кредитования позволяет снизить финансовую нагрузку.</w:t>
      </w:r>
    </w:p>
    <w:p w:rsidR="002538B6" w:rsidRPr="00DD09BE" w:rsidRDefault="002538B6" w:rsidP="00DD09BE">
      <w:pPr>
        <w:spacing w:line="360" w:lineRule="auto"/>
        <w:jc w:val="both"/>
        <w:rPr>
          <w:b/>
          <w:lang w:val="ru-RU"/>
        </w:rPr>
      </w:pPr>
      <w:r w:rsidRPr="00DD09BE">
        <w:rPr>
          <w:b/>
          <w:lang w:val="ru-RU"/>
        </w:rPr>
        <w:lastRenderedPageBreak/>
        <w:t>Минусы:</w:t>
      </w:r>
    </w:p>
    <w:p w:rsidR="002538B6" w:rsidRPr="001031AD" w:rsidRDefault="002538B6" w:rsidP="00DE0FE0">
      <w:pPr>
        <w:numPr>
          <w:ilvl w:val="0"/>
          <w:numId w:val="16"/>
        </w:numPr>
        <w:suppressAutoHyphens/>
        <w:spacing w:line="360" w:lineRule="auto"/>
        <w:jc w:val="both"/>
        <w:rPr>
          <w:rFonts w:eastAsia="Times New Roman"/>
          <w:szCs w:val="22"/>
          <w:lang w:val="ru-RU" w:eastAsia="ar-SA"/>
        </w:rPr>
      </w:pPr>
      <w:r w:rsidRPr="001031AD">
        <w:rPr>
          <w:rFonts w:eastAsia="Times New Roman"/>
          <w:szCs w:val="22"/>
          <w:lang w:val="ru-RU" w:eastAsia="ar-SA"/>
        </w:rPr>
        <w:t>Банк требует большой пакет документов, сама процедура тоже достаточно длительная.</w:t>
      </w:r>
    </w:p>
    <w:p w:rsidR="002538B6" w:rsidRPr="001031AD" w:rsidRDefault="002538B6" w:rsidP="00DE0FE0">
      <w:pPr>
        <w:numPr>
          <w:ilvl w:val="0"/>
          <w:numId w:val="16"/>
        </w:numPr>
        <w:suppressAutoHyphens/>
        <w:spacing w:line="360" w:lineRule="auto"/>
        <w:jc w:val="both"/>
        <w:rPr>
          <w:rFonts w:eastAsia="Times New Roman"/>
          <w:szCs w:val="22"/>
          <w:lang w:val="ru-RU" w:eastAsia="ar-SA"/>
        </w:rPr>
      </w:pPr>
      <w:r w:rsidRPr="001031AD">
        <w:rPr>
          <w:rFonts w:eastAsia="Times New Roman"/>
          <w:szCs w:val="22"/>
          <w:lang w:val="ru-RU" w:eastAsia="ar-SA"/>
        </w:rPr>
        <w:t>Высокие дополнительные расходы (комиссии, оценка, страхование)</w:t>
      </w:r>
    </w:p>
    <w:p w:rsidR="002538B6" w:rsidRPr="001031AD" w:rsidRDefault="002538B6" w:rsidP="00DE0FE0">
      <w:pPr>
        <w:numPr>
          <w:ilvl w:val="0"/>
          <w:numId w:val="16"/>
        </w:numPr>
        <w:suppressAutoHyphens/>
        <w:spacing w:line="360" w:lineRule="auto"/>
        <w:jc w:val="both"/>
        <w:rPr>
          <w:rFonts w:eastAsia="Times New Roman"/>
          <w:szCs w:val="22"/>
          <w:lang w:val="ru-RU" w:eastAsia="ar-SA"/>
        </w:rPr>
      </w:pPr>
      <w:r w:rsidRPr="001031AD">
        <w:rPr>
          <w:rFonts w:eastAsia="Times New Roman"/>
          <w:szCs w:val="22"/>
          <w:lang w:val="ru-RU" w:eastAsia="ar-SA"/>
        </w:rPr>
        <w:t>Сложно перепродать</w:t>
      </w:r>
      <w:r w:rsidR="00DD09BE" w:rsidRPr="00DD09BE">
        <w:rPr>
          <w:rFonts w:eastAsia="Times New Roman"/>
          <w:szCs w:val="22"/>
          <w:lang w:val="ru-RU" w:eastAsia="ar-SA"/>
        </w:rPr>
        <w:t xml:space="preserve"> </w:t>
      </w:r>
      <w:r w:rsidR="00DD09BE" w:rsidRPr="001031AD">
        <w:rPr>
          <w:rFonts w:eastAsia="Times New Roman"/>
          <w:szCs w:val="22"/>
          <w:lang w:val="ru-RU" w:eastAsia="ar-SA"/>
        </w:rPr>
        <w:t>недвижимость</w:t>
      </w:r>
      <w:r w:rsidRPr="001031AD">
        <w:rPr>
          <w:rFonts w:eastAsia="Times New Roman"/>
          <w:szCs w:val="22"/>
          <w:lang w:val="ru-RU" w:eastAsia="ar-SA"/>
        </w:rPr>
        <w:t>.</w:t>
      </w:r>
    </w:p>
    <w:p w:rsidR="002538B6" w:rsidRPr="001031AD" w:rsidRDefault="002538B6" w:rsidP="00DE0FE0">
      <w:pPr>
        <w:numPr>
          <w:ilvl w:val="0"/>
          <w:numId w:val="16"/>
        </w:numPr>
        <w:suppressAutoHyphens/>
        <w:spacing w:line="360" w:lineRule="auto"/>
        <w:jc w:val="both"/>
        <w:rPr>
          <w:rFonts w:eastAsia="Times New Roman"/>
          <w:szCs w:val="22"/>
          <w:lang w:val="ru-RU" w:eastAsia="ar-SA"/>
        </w:rPr>
      </w:pPr>
      <w:r w:rsidRPr="001031AD">
        <w:rPr>
          <w:rFonts w:eastAsia="Times New Roman"/>
          <w:szCs w:val="22"/>
          <w:lang w:val="ru-RU" w:eastAsia="ar-SA"/>
        </w:rPr>
        <w:t>Невозможно оформить недвижимость на несовершеннолетнего.</w:t>
      </w:r>
    </w:p>
    <w:p w:rsidR="002538B6" w:rsidRPr="001031AD" w:rsidRDefault="002538B6" w:rsidP="00DE0FE0">
      <w:pPr>
        <w:numPr>
          <w:ilvl w:val="0"/>
          <w:numId w:val="16"/>
        </w:numPr>
        <w:suppressAutoHyphens/>
        <w:spacing w:after="240" w:line="360" w:lineRule="auto"/>
        <w:jc w:val="both"/>
        <w:rPr>
          <w:rFonts w:eastAsia="Times New Roman"/>
          <w:szCs w:val="22"/>
          <w:lang w:val="ru-RU" w:eastAsia="ar-SA"/>
        </w:rPr>
      </w:pPr>
      <w:r w:rsidRPr="001031AD">
        <w:rPr>
          <w:rFonts w:eastAsia="Times New Roman"/>
          <w:szCs w:val="22"/>
          <w:lang w:val="ru-RU" w:eastAsia="ar-SA"/>
        </w:rPr>
        <w:t>Существенная переплата за весь срок кредита. Хотя этот минус может быть несущественным, если посчитать, насколько за это время обесценились денежные средства в стране, и насколько выросла цена на Вашу недвижимость.</w:t>
      </w:r>
    </w:p>
    <w:p w:rsidR="002538B6" w:rsidRPr="001031AD" w:rsidRDefault="002538B6" w:rsidP="002B3C30">
      <w:pPr>
        <w:spacing w:after="240" w:line="360" w:lineRule="auto"/>
        <w:jc w:val="both"/>
        <w:rPr>
          <w:lang w:val="ru-RU"/>
        </w:rPr>
      </w:pPr>
      <w:r w:rsidRPr="001031AD">
        <w:rPr>
          <w:lang w:val="ru-RU"/>
        </w:rPr>
        <w:t>С целью сокращения издержек, в том числе временных,</w:t>
      </w:r>
      <w:r w:rsidR="001031AD">
        <w:rPr>
          <w:lang w:val="ru-RU"/>
        </w:rPr>
        <w:t xml:space="preserve"> </w:t>
      </w:r>
      <w:r w:rsidRPr="001031AD">
        <w:rPr>
          <w:lang w:val="ru-RU"/>
        </w:rPr>
        <w:t>по оформлению и обслуживанию ипотечного кредита, в некоторых случаях можно обойтись потребительским кредитом,</w:t>
      </w:r>
      <w:r w:rsidR="00431A46" w:rsidRPr="001031AD">
        <w:rPr>
          <w:lang w:val="ru-RU"/>
        </w:rPr>
        <w:t xml:space="preserve"> </w:t>
      </w:r>
      <w:r w:rsidRPr="001031AD">
        <w:rPr>
          <w:lang w:val="ru-RU"/>
        </w:rPr>
        <w:t>а именно</w:t>
      </w:r>
      <w:r w:rsidR="00DD09BE">
        <w:rPr>
          <w:lang w:val="ru-RU"/>
        </w:rPr>
        <w:t>,</w:t>
      </w:r>
      <w:r w:rsidRPr="001031AD">
        <w:rPr>
          <w:lang w:val="ru-RU"/>
        </w:rPr>
        <w:t xml:space="preserve"> если:</w:t>
      </w:r>
    </w:p>
    <w:p w:rsidR="002538B6" w:rsidRPr="001031AD" w:rsidRDefault="00A24662" w:rsidP="00DE0FE0">
      <w:pPr>
        <w:numPr>
          <w:ilvl w:val="0"/>
          <w:numId w:val="15"/>
        </w:numPr>
        <w:spacing w:line="360" w:lineRule="auto"/>
        <w:jc w:val="both"/>
        <w:rPr>
          <w:lang w:val="ru-RU"/>
        </w:rPr>
      </w:pPr>
      <w:r w:rsidRPr="001031AD">
        <w:rPr>
          <w:lang w:val="ru-RU"/>
        </w:rPr>
        <w:t>сумма кредита до 1</w:t>
      </w:r>
      <w:r w:rsidR="00DD09BE">
        <w:rPr>
          <w:lang w:val="ru-RU"/>
        </w:rPr>
        <w:t> </w:t>
      </w:r>
      <w:r w:rsidRPr="001031AD">
        <w:rPr>
          <w:lang w:val="ru-RU"/>
        </w:rPr>
        <w:t>500</w:t>
      </w:r>
      <w:r w:rsidR="00DD09BE">
        <w:rPr>
          <w:lang w:val="ru-RU"/>
        </w:rPr>
        <w:t xml:space="preserve"> </w:t>
      </w:r>
      <w:r w:rsidRPr="001031AD">
        <w:rPr>
          <w:lang w:val="ru-RU"/>
        </w:rPr>
        <w:t>000 рублей.</w:t>
      </w:r>
    </w:p>
    <w:p w:rsidR="002538B6" w:rsidRPr="001031AD" w:rsidRDefault="00A24662" w:rsidP="00DE0FE0">
      <w:pPr>
        <w:numPr>
          <w:ilvl w:val="0"/>
          <w:numId w:val="15"/>
        </w:numPr>
        <w:spacing w:line="360" w:lineRule="auto"/>
        <w:jc w:val="both"/>
        <w:rPr>
          <w:lang w:val="ru-RU"/>
        </w:rPr>
      </w:pPr>
      <w:r w:rsidRPr="001031AD">
        <w:rPr>
          <w:lang w:val="ru-RU"/>
        </w:rPr>
        <w:t>у Вас высокий уровень дохода.</w:t>
      </w:r>
    </w:p>
    <w:p w:rsidR="002538B6" w:rsidRPr="001031AD" w:rsidRDefault="00A24662" w:rsidP="00DE0FE0">
      <w:pPr>
        <w:numPr>
          <w:ilvl w:val="0"/>
          <w:numId w:val="15"/>
        </w:numPr>
        <w:spacing w:line="360" w:lineRule="auto"/>
        <w:jc w:val="both"/>
        <w:rPr>
          <w:lang w:val="ru-RU"/>
        </w:rPr>
      </w:pPr>
      <w:r w:rsidRPr="001031AD">
        <w:rPr>
          <w:lang w:val="ru-RU"/>
        </w:rPr>
        <w:t>Вас устроит срок</w:t>
      </w:r>
      <w:r w:rsidR="00DD09BE">
        <w:rPr>
          <w:lang w:val="ru-RU"/>
        </w:rPr>
        <w:t xml:space="preserve"> кредита </w:t>
      </w:r>
      <w:r w:rsidRPr="001031AD">
        <w:rPr>
          <w:lang w:val="ru-RU"/>
        </w:rPr>
        <w:t>до 5 лет.</w:t>
      </w:r>
    </w:p>
    <w:p w:rsidR="002538B6" w:rsidRPr="001031AD" w:rsidRDefault="00A24662" w:rsidP="00DE0FE0">
      <w:pPr>
        <w:numPr>
          <w:ilvl w:val="0"/>
          <w:numId w:val="15"/>
        </w:numPr>
        <w:spacing w:after="240" w:line="360" w:lineRule="auto"/>
        <w:jc w:val="both"/>
        <w:rPr>
          <w:lang w:val="ru-RU"/>
        </w:rPr>
      </w:pPr>
      <w:r w:rsidRPr="001031AD">
        <w:rPr>
          <w:lang w:val="ru-RU"/>
        </w:rPr>
        <w:t>У Вас отличная кредитная история и/или Вы</w:t>
      </w:r>
      <w:r w:rsidR="001031AD">
        <w:rPr>
          <w:lang w:val="ru-RU"/>
        </w:rPr>
        <w:t xml:space="preserve"> </w:t>
      </w:r>
      <w:r w:rsidRPr="001031AD">
        <w:rPr>
          <w:lang w:val="en-US"/>
        </w:rPr>
        <w:t>VIP</w:t>
      </w:r>
      <w:r w:rsidRPr="001031AD">
        <w:rPr>
          <w:lang w:val="ru-RU"/>
        </w:rPr>
        <w:t xml:space="preserve">-клиент банка. </w:t>
      </w:r>
    </w:p>
    <w:p w:rsidR="003C5CDA" w:rsidRDefault="00C66104" w:rsidP="00553497">
      <w:pPr>
        <w:spacing w:after="240" w:line="360" w:lineRule="auto"/>
        <w:jc w:val="both"/>
        <w:rPr>
          <w:lang w:val="ru-RU"/>
        </w:rPr>
      </w:pPr>
      <w:r w:rsidRPr="001031AD">
        <w:rPr>
          <w:lang w:val="ru-RU"/>
        </w:rPr>
        <w:t>Потребительский кредит менее выгод</w:t>
      </w:r>
      <w:r w:rsidR="00553497">
        <w:rPr>
          <w:lang w:val="ru-RU"/>
        </w:rPr>
        <w:t>е</w:t>
      </w:r>
      <w:r w:rsidRPr="001031AD">
        <w:rPr>
          <w:lang w:val="ru-RU"/>
        </w:rPr>
        <w:t>н по ср</w:t>
      </w:r>
      <w:r w:rsidR="00553497">
        <w:rPr>
          <w:lang w:val="ru-RU"/>
        </w:rPr>
        <w:t xml:space="preserve">авнению с </w:t>
      </w:r>
      <w:proofErr w:type="gramStart"/>
      <w:r w:rsidR="00553497">
        <w:rPr>
          <w:lang w:val="ru-RU"/>
        </w:rPr>
        <w:t>ипотечным</w:t>
      </w:r>
      <w:proofErr w:type="gramEnd"/>
      <w:r w:rsidR="00553497">
        <w:rPr>
          <w:lang w:val="ru-RU"/>
        </w:rPr>
        <w:t xml:space="preserve">, однако </w:t>
      </w:r>
      <w:r w:rsidRPr="001031AD">
        <w:rPr>
          <w:lang w:val="ru-RU"/>
        </w:rPr>
        <w:t xml:space="preserve">получить </w:t>
      </w:r>
      <w:r w:rsidR="00553497">
        <w:rPr>
          <w:lang w:val="ru-RU"/>
        </w:rPr>
        <w:t xml:space="preserve">его </w:t>
      </w:r>
      <w:r w:rsidRPr="001031AD">
        <w:rPr>
          <w:lang w:val="ru-RU"/>
        </w:rPr>
        <w:t>быстрее и проще.</w:t>
      </w:r>
      <w:r w:rsidRPr="001031AD" w:rsidDel="00C66104">
        <w:rPr>
          <w:lang w:val="ru-RU"/>
        </w:rPr>
        <w:t xml:space="preserve"> </w:t>
      </w:r>
    </w:p>
    <w:p w:rsidR="00CA405F" w:rsidRPr="001031AD" w:rsidRDefault="002538B6" w:rsidP="00553497">
      <w:pPr>
        <w:spacing w:after="240"/>
        <w:rPr>
          <w:rFonts w:eastAsiaTheme="majorEastAsia"/>
          <w:b/>
          <w:bCs/>
          <w:sz w:val="28"/>
          <w:szCs w:val="28"/>
          <w:lang w:val="ru-RU"/>
        </w:rPr>
      </w:pPr>
      <w:r w:rsidRPr="00553497">
        <w:rPr>
          <w:rFonts w:eastAsiaTheme="majorEastAsia"/>
          <w:b/>
          <w:bCs/>
          <w:szCs w:val="28"/>
          <w:lang w:val="ru-RU"/>
        </w:rPr>
        <w:t xml:space="preserve">Ипотека или аренда. Что выбрать? </w:t>
      </w:r>
    </w:p>
    <w:p w:rsidR="00553497" w:rsidRDefault="002538B6" w:rsidP="002B3C30">
      <w:pPr>
        <w:spacing w:after="240" w:line="360" w:lineRule="auto"/>
        <w:jc w:val="both"/>
        <w:rPr>
          <w:szCs w:val="24"/>
          <w:lang w:val="ru-RU"/>
        </w:rPr>
      </w:pPr>
      <w:r w:rsidRPr="001031AD">
        <w:rPr>
          <w:szCs w:val="24"/>
          <w:lang w:val="ru-RU"/>
        </w:rPr>
        <w:t xml:space="preserve">При отсутствии своего жилья многие люди задумываются над вопросом, что же выгоднее снимать квартиру или купить ее с использованием кредита. </w:t>
      </w:r>
    </w:p>
    <w:p w:rsidR="00553497" w:rsidRPr="00553497" w:rsidRDefault="00553497" w:rsidP="00553497">
      <w:pPr>
        <w:spacing w:after="120" w:line="360" w:lineRule="auto"/>
        <w:jc w:val="both"/>
        <w:rPr>
          <w:b/>
          <w:i/>
          <w:szCs w:val="24"/>
          <w:lang w:val="ru-RU"/>
        </w:rPr>
      </w:pPr>
      <w:r w:rsidRPr="00553497">
        <w:rPr>
          <w:b/>
          <w:i/>
          <w:szCs w:val="24"/>
          <w:lang w:val="ru-RU"/>
        </w:rPr>
        <w:t>Пример:</w:t>
      </w:r>
    </w:p>
    <w:p w:rsidR="00C66104" w:rsidRPr="001031AD" w:rsidRDefault="00796BA9" w:rsidP="00553497">
      <w:pPr>
        <w:spacing w:after="240" w:line="276" w:lineRule="auto"/>
        <w:jc w:val="both"/>
        <w:rPr>
          <w:i/>
          <w:szCs w:val="24"/>
          <w:lang w:val="ru-RU"/>
        </w:rPr>
      </w:pPr>
      <w:r w:rsidRPr="001031AD">
        <w:rPr>
          <w:i/>
          <w:noProof/>
          <w:szCs w:val="24"/>
          <w:lang w:val="ru-RU" w:eastAsia="ru-RU"/>
        </w:rPr>
        <w:drawing>
          <wp:anchor distT="0" distB="0" distL="114300" distR="114300" simplePos="0" relativeHeight="251654144" behindDoc="0" locked="0" layoutInCell="1" allowOverlap="1">
            <wp:simplePos x="0" y="0"/>
            <wp:positionH relativeFrom="column">
              <wp:posOffset>72390</wp:posOffset>
            </wp:positionH>
            <wp:positionV relativeFrom="paragraph">
              <wp:posOffset>5080</wp:posOffset>
            </wp:positionV>
            <wp:extent cx="833120" cy="568960"/>
            <wp:effectExtent l="0" t="0" r="5080" b="2540"/>
            <wp:wrapSquare wrapText="bothSides"/>
            <wp:docPr id="6" name="Рисунок 6" descr="C:\Users\Светлана\AppData\Local\Microsoft\Windows\Temporary Internet Files\Content.IE5\FZ37J4PN\MC9004369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AppData\Local\Microsoft\Windows\Temporary Internet Files\Content.IE5\FZ37J4PN\MC900436992[1].wm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3120" cy="568960"/>
                    </a:xfrm>
                    <a:prstGeom prst="rect">
                      <a:avLst/>
                    </a:prstGeom>
                    <a:noFill/>
                    <a:ln>
                      <a:noFill/>
                    </a:ln>
                  </pic:spPr>
                </pic:pic>
              </a:graphicData>
            </a:graphic>
          </wp:anchor>
        </w:drawing>
      </w:r>
      <w:r w:rsidR="00C66104" w:rsidRPr="001031AD">
        <w:rPr>
          <w:i/>
          <w:szCs w:val="24"/>
          <w:lang w:val="ru-RU"/>
        </w:rPr>
        <w:t>Ирина и Сергей</w:t>
      </w:r>
      <w:r w:rsidR="00080978" w:rsidRPr="001031AD">
        <w:rPr>
          <w:i/>
          <w:szCs w:val="24"/>
          <w:lang w:val="ru-RU"/>
        </w:rPr>
        <w:t xml:space="preserve"> снимают квартиру за 15 тысяч рублей в месяц. Подобную квартиру Ольга и Алексей</w:t>
      </w:r>
      <w:r w:rsidR="001031AD">
        <w:rPr>
          <w:i/>
          <w:szCs w:val="24"/>
          <w:lang w:val="ru-RU"/>
        </w:rPr>
        <w:t xml:space="preserve"> </w:t>
      </w:r>
      <w:r w:rsidR="00080978" w:rsidRPr="001031AD">
        <w:rPr>
          <w:i/>
          <w:szCs w:val="24"/>
          <w:lang w:val="ru-RU"/>
        </w:rPr>
        <w:t xml:space="preserve">купили в </w:t>
      </w:r>
      <w:proofErr w:type="gramStart"/>
      <w:r w:rsidR="00080978" w:rsidRPr="001031AD">
        <w:rPr>
          <w:i/>
          <w:szCs w:val="24"/>
          <w:lang w:val="ru-RU"/>
        </w:rPr>
        <w:t>этом</w:t>
      </w:r>
      <w:proofErr w:type="gramEnd"/>
      <w:r w:rsidR="00080978" w:rsidRPr="001031AD">
        <w:rPr>
          <w:i/>
          <w:szCs w:val="24"/>
          <w:lang w:val="ru-RU"/>
        </w:rPr>
        <w:t xml:space="preserve"> же городе за 1,5 млн. рублей. Даже при </w:t>
      </w:r>
      <w:proofErr w:type="gramStart"/>
      <w:r w:rsidR="00080978" w:rsidRPr="001031AD">
        <w:rPr>
          <w:i/>
          <w:szCs w:val="24"/>
          <w:lang w:val="ru-RU"/>
        </w:rPr>
        <w:t>условии</w:t>
      </w:r>
      <w:proofErr w:type="gramEnd"/>
      <w:r w:rsidR="00080978" w:rsidRPr="001031AD">
        <w:rPr>
          <w:i/>
          <w:szCs w:val="24"/>
          <w:lang w:val="ru-RU"/>
        </w:rPr>
        <w:t xml:space="preserve"> внесения минимального первоначального взноса в 10%</w:t>
      </w:r>
      <w:r w:rsidR="001031AD">
        <w:rPr>
          <w:i/>
          <w:szCs w:val="24"/>
          <w:lang w:val="ru-RU"/>
        </w:rPr>
        <w:t xml:space="preserve"> </w:t>
      </w:r>
      <w:r w:rsidR="00080978" w:rsidRPr="001031AD">
        <w:rPr>
          <w:i/>
          <w:szCs w:val="24"/>
          <w:lang w:val="ru-RU"/>
        </w:rPr>
        <w:t>их ежемесячный платеж по кредиту на 18 лет под 13,5% годовых составит 16 675 рублей. Как видите</w:t>
      </w:r>
      <w:r w:rsidRPr="001031AD">
        <w:rPr>
          <w:i/>
          <w:szCs w:val="24"/>
          <w:lang w:val="ru-RU"/>
        </w:rPr>
        <w:t>,</w:t>
      </w:r>
      <w:r w:rsidR="00080978" w:rsidRPr="001031AD">
        <w:rPr>
          <w:i/>
          <w:szCs w:val="24"/>
          <w:lang w:val="ru-RU"/>
        </w:rPr>
        <w:t xml:space="preserve"> разница в </w:t>
      </w:r>
      <w:proofErr w:type="gramStart"/>
      <w:r w:rsidR="00080978" w:rsidRPr="001031AD">
        <w:rPr>
          <w:i/>
          <w:szCs w:val="24"/>
          <w:lang w:val="ru-RU"/>
        </w:rPr>
        <w:t>платежах</w:t>
      </w:r>
      <w:proofErr w:type="gramEnd"/>
      <w:r w:rsidR="00080978" w:rsidRPr="001031AD">
        <w:rPr>
          <w:i/>
          <w:szCs w:val="24"/>
          <w:lang w:val="ru-RU"/>
        </w:rPr>
        <w:t xml:space="preserve"> почти незаметна, но у Ольги и Сергея своя квартира. Платежи идут в ее стоимость. Ирина и Сергей отдают деньги другим людям всего лишь за право проживания в квартире в данный месяц. </w:t>
      </w:r>
    </w:p>
    <w:p w:rsidR="002538B6" w:rsidRPr="001031AD" w:rsidRDefault="002538B6" w:rsidP="001B4424">
      <w:pPr>
        <w:keepNext/>
        <w:spacing w:after="240" w:line="360" w:lineRule="auto"/>
        <w:jc w:val="both"/>
        <w:rPr>
          <w:szCs w:val="24"/>
          <w:lang w:val="ru-RU"/>
        </w:rPr>
      </w:pPr>
      <w:r w:rsidRPr="001031AD">
        <w:rPr>
          <w:szCs w:val="24"/>
          <w:lang w:val="ru-RU"/>
        </w:rPr>
        <w:lastRenderedPageBreak/>
        <w:t>Давайте сравним эти два способа:</w:t>
      </w:r>
      <w:r w:rsidR="00431A46" w:rsidRPr="001031AD">
        <w:rPr>
          <w:szCs w:val="24"/>
          <w:lang w:val="ru-RU"/>
        </w:rPr>
        <w:t xml:space="preserve"> </w:t>
      </w:r>
    </w:p>
    <w:p w:rsidR="002538B6" w:rsidRPr="001031AD" w:rsidRDefault="002538B6" w:rsidP="002B3C30">
      <w:pPr>
        <w:spacing w:line="360" w:lineRule="auto"/>
        <w:jc w:val="both"/>
        <w:rPr>
          <w:lang w:val="ru-RU"/>
        </w:rPr>
      </w:pPr>
      <w:r w:rsidRPr="001031AD">
        <w:rPr>
          <w:noProof/>
          <w:lang w:val="ru-RU" w:eastAsia="ru-RU"/>
        </w:rPr>
        <w:drawing>
          <wp:inline distT="0" distB="0" distL="0" distR="0">
            <wp:extent cx="6003985" cy="2544793"/>
            <wp:effectExtent l="0" t="19050" r="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538B6" w:rsidRPr="001031AD" w:rsidRDefault="002538B6" w:rsidP="002B3C30">
      <w:pPr>
        <w:spacing w:line="360" w:lineRule="auto"/>
        <w:jc w:val="center"/>
        <w:rPr>
          <w:i/>
          <w:sz w:val="22"/>
          <w:szCs w:val="22"/>
          <w:lang w:val="ru-RU"/>
        </w:rPr>
      </w:pPr>
      <w:r w:rsidRPr="001031AD">
        <w:rPr>
          <w:i/>
          <w:sz w:val="22"/>
          <w:szCs w:val="22"/>
          <w:lang w:val="ru-RU"/>
        </w:rPr>
        <w:t>Рисунок 2</w:t>
      </w:r>
      <w:r w:rsidR="00553497">
        <w:rPr>
          <w:i/>
          <w:sz w:val="22"/>
          <w:szCs w:val="22"/>
          <w:lang w:val="ru-RU"/>
        </w:rPr>
        <w:t>.</w:t>
      </w:r>
      <w:r w:rsidRPr="001031AD">
        <w:rPr>
          <w:i/>
          <w:sz w:val="22"/>
          <w:szCs w:val="22"/>
          <w:lang w:val="ru-RU"/>
        </w:rPr>
        <w:t xml:space="preserve"> Сравнение аренды и покупки квартиры в ипотеку.</w:t>
      </w:r>
    </w:p>
    <w:p w:rsidR="00D13B29" w:rsidRDefault="002538B6" w:rsidP="002B3C30">
      <w:pPr>
        <w:spacing w:after="240" w:line="360" w:lineRule="auto"/>
        <w:jc w:val="both"/>
        <w:rPr>
          <w:lang w:val="ru-RU"/>
        </w:rPr>
      </w:pPr>
      <w:r w:rsidRPr="001031AD">
        <w:rPr>
          <w:lang w:val="ru-RU"/>
        </w:rPr>
        <w:t>Давайте рассчитаем финансо</w:t>
      </w:r>
      <w:r w:rsidR="00D13B29">
        <w:rPr>
          <w:lang w:val="ru-RU"/>
        </w:rPr>
        <w:t>вые показатели данных аспектов.</w:t>
      </w:r>
    </w:p>
    <w:p w:rsidR="002538B6" w:rsidRPr="001031AD" w:rsidRDefault="002538B6" w:rsidP="002B3C30">
      <w:pPr>
        <w:spacing w:after="240" w:line="360" w:lineRule="auto"/>
        <w:jc w:val="both"/>
        <w:rPr>
          <w:lang w:val="ru-RU"/>
        </w:rPr>
      </w:pPr>
      <w:r w:rsidRPr="001031AD">
        <w:rPr>
          <w:lang w:val="ru-RU"/>
        </w:rPr>
        <w:t xml:space="preserve">Например, для квартиры стоимостью </w:t>
      </w:r>
      <w:r w:rsidR="00D13B29">
        <w:rPr>
          <w:lang w:val="ru-RU"/>
        </w:rPr>
        <w:t>2 000 000 рублей</w:t>
      </w:r>
      <w:r w:rsidRPr="001031AD">
        <w:rPr>
          <w:lang w:val="ru-RU"/>
        </w:rPr>
        <w:t xml:space="preserve"> арендный платеж в </w:t>
      </w:r>
      <w:proofErr w:type="gramStart"/>
      <w:r w:rsidRPr="001031AD">
        <w:rPr>
          <w:lang w:val="ru-RU"/>
        </w:rPr>
        <w:t>среднем</w:t>
      </w:r>
      <w:proofErr w:type="gramEnd"/>
      <w:r w:rsidRPr="001031AD">
        <w:rPr>
          <w:lang w:val="ru-RU"/>
        </w:rPr>
        <w:t xml:space="preserve"> в большинстве регионов составит 15 тысяч рублей. Величина ежемесячного платежа по кредиту при минимальном первоначальном </w:t>
      </w:r>
      <w:proofErr w:type="gramStart"/>
      <w:r w:rsidRPr="001031AD">
        <w:rPr>
          <w:lang w:val="ru-RU"/>
        </w:rPr>
        <w:t>взносе</w:t>
      </w:r>
      <w:proofErr w:type="gramEnd"/>
      <w:r w:rsidRPr="001031AD">
        <w:rPr>
          <w:lang w:val="ru-RU"/>
        </w:rPr>
        <w:t xml:space="preserve"> 10% составит в среднем 20 тысяч рублей. Зависимость прямо пропорциональна</w:t>
      </w:r>
      <w:r w:rsidR="00D13B29">
        <w:rPr>
          <w:lang w:val="ru-RU"/>
        </w:rPr>
        <w:t>:</w:t>
      </w:r>
      <w:r w:rsidRPr="001031AD">
        <w:rPr>
          <w:lang w:val="ru-RU"/>
        </w:rPr>
        <w:t xml:space="preserve"> если стоимость квартиры выше, то и ставка аренды</w:t>
      </w:r>
      <w:r w:rsidR="00D13B29">
        <w:rPr>
          <w:lang w:val="ru-RU"/>
        </w:rPr>
        <w:t>,</w:t>
      </w:r>
      <w:r w:rsidRPr="001031AD">
        <w:rPr>
          <w:lang w:val="ru-RU"/>
        </w:rPr>
        <w:t xml:space="preserve"> и кредит будут больше</w:t>
      </w:r>
      <w:r w:rsidR="00D13B29">
        <w:rPr>
          <w:lang w:val="ru-RU"/>
        </w:rPr>
        <w:t>,</w:t>
      </w:r>
      <w:r w:rsidRPr="001031AD">
        <w:rPr>
          <w:lang w:val="ru-RU"/>
        </w:rPr>
        <w:t xml:space="preserve"> и наоборот. Получается платеж по кредиту почти на </w:t>
      </w:r>
      <w:proofErr w:type="gramStart"/>
      <w:r w:rsidRPr="001031AD">
        <w:rPr>
          <w:lang w:val="ru-RU"/>
        </w:rPr>
        <w:t>таком</w:t>
      </w:r>
      <w:proofErr w:type="gramEnd"/>
      <w:r w:rsidRPr="001031AD">
        <w:rPr>
          <w:lang w:val="ru-RU"/>
        </w:rPr>
        <w:t xml:space="preserve"> же уровне, что и ставка аренды. Но! Арендные платежи Вы теряете, а в </w:t>
      </w:r>
      <w:proofErr w:type="gramStart"/>
      <w:r w:rsidRPr="001031AD">
        <w:rPr>
          <w:lang w:val="ru-RU"/>
        </w:rPr>
        <w:t>случае</w:t>
      </w:r>
      <w:proofErr w:type="gramEnd"/>
      <w:r w:rsidRPr="001031AD">
        <w:rPr>
          <w:lang w:val="ru-RU"/>
        </w:rPr>
        <w:t xml:space="preserve"> с кредитом они идут в стоимость квартиры</w:t>
      </w:r>
      <w:r w:rsidR="00D13B29">
        <w:rPr>
          <w:lang w:val="ru-RU"/>
        </w:rPr>
        <w:t>,</w:t>
      </w:r>
      <w:r w:rsidRPr="001031AD">
        <w:rPr>
          <w:lang w:val="ru-RU"/>
        </w:rPr>
        <w:t xml:space="preserve"> и у Вас есть собственность. Вывод очевиден, если у Вас есть возможность получить кредит, то ипотека однозначно по всем параметрам лучше аренды.</w:t>
      </w:r>
    </w:p>
    <w:p w:rsidR="002538B6" w:rsidRPr="00D13B29" w:rsidRDefault="002538B6" w:rsidP="00D13B29">
      <w:pPr>
        <w:pStyle w:val="2"/>
        <w:spacing w:after="120"/>
        <w:rPr>
          <w:rFonts w:ascii="Times New Roman" w:hAnsi="Times New Roman" w:cs="Times New Roman"/>
          <w:color w:val="auto"/>
          <w:sz w:val="28"/>
          <w:szCs w:val="28"/>
          <w:lang w:val="ru-RU"/>
        </w:rPr>
      </w:pPr>
      <w:bookmarkStart w:id="6" w:name="_Toc382348905"/>
      <w:bookmarkStart w:id="7" w:name="_Toc388488480"/>
      <w:r w:rsidRPr="00D13B29">
        <w:rPr>
          <w:rFonts w:ascii="Times New Roman" w:hAnsi="Times New Roman" w:cs="Times New Roman"/>
          <w:color w:val="auto"/>
          <w:sz w:val="28"/>
          <w:szCs w:val="28"/>
          <w:lang w:val="ru-RU"/>
        </w:rPr>
        <w:t>К</w:t>
      </w:r>
      <w:r w:rsidR="00D13B29">
        <w:rPr>
          <w:rFonts w:ascii="Times New Roman" w:hAnsi="Times New Roman" w:cs="Times New Roman"/>
          <w:color w:val="auto"/>
          <w:sz w:val="28"/>
          <w:szCs w:val="28"/>
          <w:lang w:val="ru-RU"/>
        </w:rPr>
        <w:t xml:space="preserve">ак может помочь материнский капитал в </w:t>
      </w:r>
      <w:proofErr w:type="gramStart"/>
      <w:r w:rsidR="00D13B29">
        <w:rPr>
          <w:rFonts w:ascii="Times New Roman" w:hAnsi="Times New Roman" w:cs="Times New Roman"/>
          <w:color w:val="auto"/>
          <w:sz w:val="28"/>
          <w:szCs w:val="28"/>
          <w:lang w:val="ru-RU"/>
        </w:rPr>
        <w:t>погашении</w:t>
      </w:r>
      <w:proofErr w:type="gramEnd"/>
      <w:r w:rsidR="00D13B29">
        <w:rPr>
          <w:rFonts w:ascii="Times New Roman" w:hAnsi="Times New Roman" w:cs="Times New Roman"/>
          <w:color w:val="auto"/>
          <w:sz w:val="28"/>
          <w:szCs w:val="28"/>
          <w:lang w:val="ru-RU"/>
        </w:rPr>
        <w:t xml:space="preserve"> кредита</w:t>
      </w:r>
      <w:bookmarkEnd w:id="6"/>
      <w:bookmarkEnd w:id="7"/>
    </w:p>
    <w:p w:rsidR="002538B6" w:rsidRPr="001031AD" w:rsidRDefault="002538B6" w:rsidP="00D13B29">
      <w:pPr>
        <w:spacing w:after="240"/>
        <w:rPr>
          <w:rFonts w:eastAsiaTheme="majorEastAsia"/>
          <w:b/>
          <w:bCs/>
          <w:sz w:val="28"/>
          <w:szCs w:val="28"/>
          <w:lang w:val="ru-RU"/>
        </w:rPr>
      </w:pPr>
      <w:r w:rsidRPr="00D13B29">
        <w:rPr>
          <w:rFonts w:eastAsiaTheme="majorEastAsia"/>
          <w:b/>
          <w:bCs/>
          <w:szCs w:val="28"/>
          <w:lang w:val="ru-RU"/>
        </w:rPr>
        <w:t>Размер и условия получения материнского капитала.</w:t>
      </w:r>
    </w:p>
    <w:p w:rsidR="002538B6" w:rsidRPr="001031AD" w:rsidRDefault="00D13B29" w:rsidP="002B3C30">
      <w:pPr>
        <w:spacing w:after="240" w:line="360" w:lineRule="auto"/>
        <w:jc w:val="both"/>
        <w:rPr>
          <w:lang w:val="ru-RU"/>
        </w:rPr>
      </w:pPr>
      <w:r>
        <w:rPr>
          <w:lang w:val="ru-RU"/>
        </w:rPr>
        <w:t>У</w:t>
      </w:r>
      <w:r w:rsidR="002538B6" w:rsidRPr="001031AD">
        <w:rPr>
          <w:lang w:val="ru-RU"/>
        </w:rPr>
        <w:t xml:space="preserve"> семей</w:t>
      </w:r>
      <w:r>
        <w:rPr>
          <w:lang w:val="ru-RU"/>
        </w:rPr>
        <w:t>,</w:t>
      </w:r>
      <w:r w:rsidR="002538B6" w:rsidRPr="001031AD">
        <w:rPr>
          <w:lang w:val="ru-RU"/>
        </w:rPr>
        <w:t xml:space="preserve"> </w:t>
      </w:r>
      <w:r>
        <w:rPr>
          <w:lang w:val="ru-RU"/>
        </w:rPr>
        <w:t>планирующих</w:t>
      </w:r>
      <w:r w:rsidR="002538B6" w:rsidRPr="001031AD">
        <w:rPr>
          <w:lang w:val="ru-RU"/>
        </w:rPr>
        <w:t xml:space="preserve"> </w:t>
      </w:r>
      <w:r>
        <w:rPr>
          <w:lang w:val="ru-RU"/>
        </w:rPr>
        <w:t xml:space="preserve">иметь </w:t>
      </w:r>
      <w:r w:rsidR="002538B6" w:rsidRPr="001031AD">
        <w:rPr>
          <w:lang w:val="ru-RU"/>
        </w:rPr>
        <w:t>дв</w:t>
      </w:r>
      <w:r>
        <w:rPr>
          <w:lang w:val="ru-RU"/>
        </w:rPr>
        <w:t>ух</w:t>
      </w:r>
      <w:r w:rsidR="002538B6" w:rsidRPr="001031AD">
        <w:rPr>
          <w:lang w:val="ru-RU"/>
        </w:rPr>
        <w:t xml:space="preserve"> и более </w:t>
      </w:r>
      <w:r>
        <w:rPr>
          <w:lang w:val="ru-RU"/>
        </w:rPr>
        <w:t>детей,</w:t>
      </w:r>
      <w:r w:rsidR="002538B6" w:rsidRPr="001031AD">
        <w:rPr>
          <w:lang w:val="ru-RU"/>
        </w:rPr>
        <w:t xml:space="preserve"> существует возможность погасить часть кредита материнским капиталом или использовать его в качестве первоначального взноса. Законодательством РФ определены </w:t>
      </w:r>
      <w:r w:rsidR="002538B6" w:rsidRPr="00D13B29">
        <w:rPr>
          <w:lang w:val="ru-RU"/>
        </w:rPr>
        <w:t>цели, на которые можно использовать данные средства</w:t>
      </w:r>
      <w:r w:rsidR="002538B6" w:rsidRPr="001031AD">
        <w:rPr>
          <w:lang w:val="ru-RU"/>
        </w:rPr>
        <w:t>:</w:t>
      </w:r>
    </w:p>
    <w:p w:rsidR="002538B6" w:rsidRPr="001031AD" w:rsidRDefault="002538B6" w:rsidP="00DE0FE0">
      <w:pPr>
        <w:numPr>
          <w:ilvl w:val="0"/>
          <w:numId w:val="5"/>
        </w:numPr>
        <w:spacing w:line="360" w:lineRule="auto"/>
        <w:ind w:left="714" w:hanging="357"/>
        <w:jc w:val="both"/>
        <w:rPr>
          <w:lang w:val="ru-RU"/>
        </w:rPr>
      </w:pPr>
      <w:r w:rsidRPr="001031AD">
        <w:rPr>
          <w:lang w:val="ru-RU"/>
        </w:rPr>
        <w:t>приобретение жилого помещения или индивидуального жилого дома;</w:t>
      </w:r>
    </w:p>
    <w:p w:rsidR="002538B6" w:rsidRPr="001031AD" w:rsidRDefault="002538B6" w:rsidP="00DE0FE0">
      <w:pPr>
        <w:numPr>
          <w:ilvl w:val="0"/>
          <w:numId w:val="5"/>
        </w:numPr>
        <w:spacing w:line="360" w:lineRule="auto"/>
        <w:ind w:left="714" w:hanging="357"/>
        <w:jc w:val="both"/>
        <w:rPr>
          <w:lang w:val="ru-RU"/>
        </w:rPr>
      </w:pPr>
      <w:r w:rsidRPr="001031AD">
        <w:rPr>
          <w:lang w:val="ru-RU"/>
        </w:rPr>
        <w:t>строительство жилого дома с привлечением строительной организации;</w:t>
      </w:r>
    </w:p>
    <w:p w:rsidR="002538B6" w:rsidRPr="001031AD" w:rsidRDefault="002538B6" w:rsidP="00DE0FE0">
      <w:pPr>
        <w:numPr>
          <w:ilvl w:val="0"/>
          <w:numId w:val="5"/>
        </w:numPr>
        <w:spacing w:line="360" w:lineRule="auto"/>
        <w:ind w:left="714" w:hanging="357"/>
        <w:jc w:val="both"/>
        <w:rPr>
          <w:lang w:val="ru-RU"/>
        </w:rPr>
      </w:pPr>
      <w:r w:rsidRPr="001031AD">
        <w:rPr>
          <w:lang w:val="ru-RU"/>
        </w:rPr>
        <w:t>строительство или реконструкция индивидуального жилого помещения без привлечения организации-подрядчика;</w:t>
      </w:r>
    </w:p>
    <w:p w:rsidR="002538B6" w:rsidRPr="001031AD" w:rsidRDefault="002538B6" w:rsidP="00DE0FE0">
      <w:pPr>
        <w:numPr>
          <w:ilvl w:val="0"/>
          <w:numId w:val="5"/>
        </w:numPr>
        <w:spacing w:line="360" w:lineRule="auto"/>
        <w:ind w:left="714" w:hanging="357"/>
        <w:jc w:val="both"/>
        <w:rPr>
          <w:lang w:val="ru-RU"/>
        </w:rPr>
      </w:pPr>
      <w:r w:rsidRPr="001031AD">
        <w:rPr>
          <w:lang w:val="ru-RU"/>
        </w:rPr>
        <w:t>компенсация затрат на строительство или реконструкцию объекта индивидуального жилищного строительства;</w:t>
      </w:r>
    </w:p>
    <w:p w:rsidR="002538B6" w:rsidRPr="001031AD" w:rsidRDefault="002538B6" w:rsidP="00DE0FE0">
      <w:pPr>
        <w:numPr>
          <w:ilvl w:val="0"/>
          <w:numId w:val="5"/>
        </w:numPr>
        <w:spacing w:line="360" w:lineRule="auto"/>
        <w:ind w:left="714" w:hanging="357"/>
        <w:jc w:val="both"/>
        <w:rPr>
          <w:lang w:val="ru-RU"/>
        </w:rPr>
      </w:pPr>
      <w:r w:rsidRPr="001031AD">
        <w:rPr>
          <w:lang w:val="ru-RU"/>
        </w:rPr>
        <w:lastRenderedPageBreak/>
        <w:t xml:space="preserve">оплату первоначального взноса при </w:t>
      </w:r>
      <w:proofErr w:type="gramStart"/>
      <w:r w:rsidRPr="001031AD">
        <w:rPr>
          <w:lang w:val="ru-RU"/>
        </w:rPr>
        <w:t>получении</w:t>
      </w:r>
      <w:proofErr w:type="gramEnd"/>
      <w:r w:rsidRPr="001031AD">
        <w:rPr>
          <w:lang w:val="ru-RU"/>
        </w:rPr>
        <w:t xml:space="preserve"> кредита или займа, в том числе ипотечного, на приобретение или строительство жилья;</w:t>
      </w:r>
    </w:p>
    <w:p w:rsidR="002538B6" w:rsidRPr="001031AD" w:rsidRDefault="002538B6" w:rsidP="00DE0FE0">
      <w:pPr>
        <w:numPr>
          <w:ilvl w:val="0"/>
          <w:numId w:val="5"/>
        </w:numPr>
        <w:spacing w:line="360" w:lineRule="auto"/>
        <w:ind w:left="714" w:hanging="357"/>
        <w:jc w:val="both"/>
        <w:rPr>
          <w:lang w:val="ru-RU"/>
        </w:rPr>
      </w:pPr>
      <w:r w:rsidRPr="001031AD">
        <w:rPr>
          <w:lang w:val="ru-RU"/>
        </w:rPr>
        <w:t>погашение основного долга и уплату процентов по кредитам или займам, в том числе ипотечным, на приобретение или строительство жилья;</w:t>
      </w:r>
    </w:p>
    <w:p w:rsidR="002538B6" w:rsidRPr="001031AD" w:rsidRDefault="002538B6" w:rsidP="00DE0FE0">
      <w:pPr>
        <w:numPr>
          <w:ilvl w:val="0"/>
          <w:numId w:val="5"/>
        </w:numPr>
        <w:spacing w:line="360" w:lineRule="auto"/>
        <w:ind w:left="714" w:hanging="357"/>
        <w:jc w:val="both"/>
        <w:rPr>
          <w:lang w:val="ru-RU"/>
        </w:rPr>
      </w:pPr>
      <w:r w:rsidRPr="001031AD">
        <w:rPr>
          <w:lang w:val="ru-RU"/>
        </w:rPr>
        <w:t xml:space="preserve">оплату участия в долевом </w:t>
      </w:r>
      <w:proofErr w:type="gramStart"/>
      <w:r w:rsidRPr="001031AD">
        <w:rPr>
          <w:lang w:val="ru-RU"/>
        </w:rPr>
        <w:t>строительстве</w:t>
      </w:r>
      <w:proofErr w:type="gramEnd"/>
      <w:r w:rsidRPr="001031AD">
        <w:rPr>
          <w:lang w:val="ru-RU"/>
        </w:rPr>
        <w:t>;</w:t>
      </w:r>
    </w:p>
    <w:p w:rsidR="002538B6" w:rsidRPr="001031AD" w:rsidRDefault="002538B6" w:rsidP="00DE0FE0">
      <w:pPr>
        <w:numPr>
          <w:ilvl w:val="0"/>
          <w:numId w:val="5"/>
        </w:numPr>
        <w:spacing w:after="240" w:line="360" w:lineRule="auto"/>
        <w:ind w:left="714" w:hanging="357"/>
        <w:jc w:val="both"/>
        <w:rPr>
          <w:lang w:val="ru-RU"/>
        </w:rPr>
      </w:pPr>
      <w:r w:rsidRPr="001031AD">
        <w:rPr>
          <w:lang w:val="ru-RU"/>
        </w:rPr>
        <w:t xml:space="preserve">оплату вступительного взноса в </w:t>
      </w:r>
      <w:proofErr w:type="gramStart"/>
      <w:r w:rsidRPr="001031AD">
        <w:rPr>
          <w:lang w:val="ru-RU"/>
        </w:rPr>
        <w:t>качестве</w:t>
      </w:r>
      <w:proofErr w:type="gramEnd"/>
      <w:r w:rsidRPr="001031AD">
        <w:rPr>
          <w:lang w:val="ru-RU"/>
        </w:rPr>
        <w:t xml:space="preserve"> участника жилищных, жилищно-строительных, жилищных накопительных кооперативов.</w:t>
      </w:r>
    </w:p>
    <w:p w:rsidR="002538B6" w:rsidRPr="001031AD" w:rsidRDefault="002538B6" w:rsidP="002B3C30">
      <w:pPr>
        <w:spacing w:after="240" w:line="360" w:lineRule="auto"/>
        <w:jc w:val="both"/>
        <w:rPr>
          <w:lang w:val="ru-RU"/>
        </w:rPr>
      </w:pPr>
      <w:r w:rsidRPr="001031AD">
        <w:rPr>
          <w:lang w:val="ru-RU"/>
        </w:rPr>
        <w:t>Кроме этого еще можно направить материнский капитал на оплату образования ребенка или накопительную пенсию материи.</w:t>
      </w:r>
    </w:p>
    <w:p w:rsidR="002538B6" w:rsidRPr="001031AD" w:rsidRDefault="002538B6" w:rsidP="002B3C30">
      <w:pPr>
        <w:spacing w:after="240" w:line="360" w:lineRule="auto"/>
        <w:jc w:val="both"/>
        <w:rPr>
          <w:lang w:val="ru-RU"/>
        </w:rPr>
      </w:pPr>
      <w:r w:rsidRPr="001031AD">
        <w:rPr>
          <w:lang w:val="ru-RU"/>
        </w:rPr>
        <w:t xml:space="preserve">Размер материнского капитала ежегодно индексируется (увеличивается) в зависимости от инфляции и в 2014 году составляет почти 430 тысяч рублей. Получить его могут семьи, необязательно полные, </w:t>
      </w:r>
      <w:r w:rsidR="00D13B29">
        <w:rPr>
          <w:lang w:val="ru-RU"/>
        </w:rPr>
        <w:t>в которых родился</w:t>
      </w:r>
      <w:r w:rsidRPr="001031AD">
        <w:rPr>
          <w:lang w:val="ru-RU"/>
        </w:rPr>
        <w:t xml:space="preserve"> или </w:t>
      </w:r>
      <w:r w:rsidR="00D13B29">
        <w:rPr>
          <w:lang w:val="ru-RU"/>
        </w:rPr>
        <w:t xml:space="preserve">был </w:t>
      </w:r>
      <w:r w:rsidRPr="001031AD">
        <w:rPr>
          <w:lang w:val="ru-RU"/>
        </w:rPr>
        <w:t>усынов</w:t>
      </w:r>
      <w:r w:rsidR="00D13B29">
        <w:rPr>
          <w:lang w:val="ru-RU"/>
        </w:rPr>
        <w:t>лен</w:t>
      </w:r>
      <w:r w:rsidRPr="001031AD">
        <w:rPr>
          <w:lang w:val="ru-RU"/>
        </w:rPr>
        <w:t xml:space="preserve"> второ</w:t>
      </w:r>
      <w:r w:rsidR="00D13B29">
        <w:rPr>
          <w:lang w:val="ru-RU"/>
        </w:rPr>
        <w:t>й</w:t>
      </w:r>
      <w:r w:rsidRPr="001031AD">
        <w:rPr>
          <w:lang w:val="ru-RU"/>
        </w:rPr>
        <w:t xml:space="preserve"> или последующ</w:t>
      </w:r>
      <w:r w:rsidR="00D13B29">
        <w:rPr>
          <w:lang w:val="ru-RU"/>
        </w:rPr>
        <w:t>ий</w:t>
      </w:r>
      <w:r w:rsidRPr="001031AD">
        <w:rPr>
          <w:lang w:val="ru-RU"/>
        </w:rPr>
        <w:t xml:space="preserve"> ребен</w:t>
      </w:r>
      <w:r w:rsidR="00D13B29">
        <w:rPr>
          <w:lang w:val="ru-RU"/>
        </w:rPr>
        <w:t>о</w:t>
      </w:r>
      <w:r w:rsidRPr="001031AD">
        <w:rPr>
          <w:lang w:val="ru-RU"/>
        </w:rPr>
        <w:t xml:space="preserve">к после 2007 года. Получить его можно только один раз и за одного ребенка. В </w:t>
      </w:r>
      <w:proofErr w:type="gramStart"/>
      <w:r w:rsidRPr="001031AD">
        <w:rPr>
          <w:lang w:val="ru-RU"/>
        </w:rPr>
        <w:t>договоре</w:t>
      </w:r>
      <w:proofErr w:type="gramEnd"/>
      <w:r w:rsidRPr="001031AD">
        <w:rPr>
          <w:lang w:val="ru-RU"/>
        </w:rPr>
        <w:t xml:space="preserve"> на получение кредита должно быть обязательно прописано, что целью является приобретение жилой недвижимости. Обязательным условием использования материнского капитала является оформление данной недвижимости в общую собственность семьи, можно после погашения кредита. В </w:t>
      </w:r>
      <w:proofErr w:type="gramStart"/>
      <w:r w:rsidRPr="001031AD">
        <w:rPr>
          <w:lang w:val="ru-RU"/>
        </w:rPr>
        <w:t>этом</w:t>
      </w:r>
      <w:proofErr w:type="gramEnd"/>
      <w:r w:rsidRPr="001031AD">
        <w:rPr>
          <w:lang w:val="ru-RU"/>
        </w:rPr>
        <w:t xml:space="preserve"> случае оформляется нотариальное обязательство.</w:t>
      </w:r>
    </w:p>
    <w:p w:rsidR="002538B6" w:rsidRPr="001031AD" w:rsidRDefault="002538B6" w:rsidP="002B3C30">
      <w:pPr>
        <w:spacing w:after="240" w:line="360" w:lineRule="auto"/>
        <w:jc w:val="both"/>
        <w:rPr>
          <w:lang w:val="ru-RU"/>
        </w:rPr>
      </w:pPr>
      <w:r w:rsidRPr="001031AD">
        <w:rPr>
          <w:lang w:val="ru-RU"/>
        </w:rPr>
        <w:t>Во многих регионах дополнительно предоставляют региональный материнский капитал обычно в размере от 30 до 100 тысяч рублей.</w:t>
      </w:r>
    </w:p>
    <w:p w:rsidR="002538B6" w:rsidRPr="0052312C" w:rsidRDefault="002538B6" w:rsidP="0052312C">
      <w:pPr>
        <w:spacing w:after="240"/>
        <w:rPr>
          <w:rFonts w:eastAsiaTheme="majorEastAsia"/>
          <w:b/>
          <w:bCs/>
          <w:szCs w:val="28"/>
          <w:lang w:val="ru-RU"/>
        </w:rPr>
      </w:pPr>
      <w:bookmarkStart w:id="8" w:name="_Toc382348907"/>
      <w:r w:rsidRPr="0052312C">
        <w:rPr>
          <w:rFonts w:eastAsiaTheme="majorEastAsia"/>
          <w:b/>
          <w:bCs/>
          <w:szCs w:val="28"/>
          <w:lang w:val="ru-RU"/>
        </w:rPr>
        <w:t>Процедура получения материнского капитала.</w:t>
      </w:r>
      <w:bookmarkEnd w:id="8"/>
    </w:p>
    <w:p w:rsidR="002538B6" w:rsidRPr="001031AD" w:rsidRDefault="002538B6" w:rsidP="002B3C30">
      <w:pPr>
        <w:spacing w:after="240" w:line="360" w:lineRule="auto"/>
        <w:jc w:val="both"/>
        <w:rPr>
          <w:lang w:val="ru-RU"/>
        </w:rPr>
      </w:pPr>
      <w:r w:rsidRPr="001031AD">
        <w:rPr>
          <w:lang w:val="ru-RU"/>
        </w:rPr>
        <w:t xml:space="preserve">Если у Вас уже есть кредит на момент получения материнского капитала, то Вам необходимо взять в банке справку о состоянии кредитного счета и обратиться с заявлением в пенсионный фонд с документами, указанными в Приложении 1 настоящего модуля. ПФР принимает решение в течение 30 календарных дней. В </w:t>
      </w:r>
      <w:proofErr w:type="gramStart"/>
      <w:r w:rsidRPr="001031AD">
        <w:rPr>
          <w:lang w:val="ru-RU"/>
        </w:rPr>
        <w:t>случае</w:t>
      </w:r>
      <w:proofErr w:type="gramEnd"/>
      <w:r w:rsidRPr="001031AD">
        <w:rPr>
          <w:lang w:val="ru-RU"/>
        </w:rPr>
        <w:t xml:space="preserve"> положительного решения (все документы в порядке и соответствуют законодательству) еще в течение 30 календарных дней деньги будут переведены на счет в банке в погашение кредита.</w:t>
      </w:r>
    </w:p>
    <w:p w:rsidR="002538B6" w:rsidRPr="001031AD" w:rsidRDefault="002538B6" w:rsidP="002B3C30">
      <w:pPr>
        <w:spacing w:after="240" w:line="360" w:lineRule="auto"/>
        <w:jc w:val="both"/>
        <w:rPr>
          <w:lang w:val="ru-RU"/>
        </w:rPr>
      </w:pPr>
      <w:r w:rsidRPr="001031AD">
        <w:rPr>
          <w:lang w:val="ru-RU"/>
        </w:rPr>
        <w:t>Если только собираетесь брать кредит и</w:t>
      </w:r>
      <w:r w:rsidR="001031AD">
        <w:rPr>
          <w:lang w:val="ru-RU"/>
        </w:rPr>
        <w:t xml:space="preserve"> </w:t>
      </w:r>
      <w:r w:rsidRPr="001031AD">
        <w:rPr>
          <w:lang w:val="ru-RU"/>
        </w:rPr>
        <w:t xml:space="preserve">хотите использовать капитал в </w:t>
      </w:r>
      <w:proofErr w:type="gramStart"/>
      <w:r w:rsidRPr="001031AD">
        <w:rPr>
          <w:lang w:val="ru-RU"/>
        </w:rPr>
        <w:t>качестве</w:t>
      </w:r>
      <w:proofErr w:type="gramEnd"/>
      <w:r w:rsidRPr="001031AD">
        <w:rPr>
          <w:lang w:val="ru-RU"/>
        </w:rPr>
        <w:t xml:space="preserve"> первоначального взноса, то после одобрения заемщика в банке необходимо взять письмо-подтверждение о выдаче кредита и с документами, указанными в Приложении 1</w:t>
      </w:r>
      <w:r w:rsidR="0052312C">
        <w:rPr>
          <w:lang w:val="ru-RU"/>
        </w:rPr>
        <w:t>,</w:t>
      </w:r>
      <w:r w:rsidRPr="001031AD">
        <w:rPr>
          <w:lang w:val="ru-RU"/>
        </w:rPr>
        <w:t xml:space="preserve"> обратиться в ПФР.</w:t>
      </w:r>
      <w:r w:rsidR="001031AD">
        <w:rPr>
          <w:lang w:val="ru-RU"/>
        </w:rPr>
        <w:t xml:space="preserve"> </w:t>
      </w:r>
      <w:r w:rsidRPr="001031AD">
        <w:rPr>
          <w:lang w:val="ru-RU"/>
        </w:rPr>
        <w:t xml:space="preserve">В </w:t>
      </w:r>
      <w:proofErr w:type="gramStart"/>
      <w:r w:rsidRPr="001031AD">
        <w:rPr>
          <w:lang w:val="ru-RU"/>
        </w:rPr>
        <w:t>качестве</w:t>
      </w:r>
      <w:proofErr w:type="gramEnd"/>
      <w:r w:rsidRPr="001031AD">
        <w:rPr>
          <w:lang w:val="ru-RU"/>
        </w:rPr>
        <w:t xml:space="preserve"> первоначального взноса использование материнского капитала возможно после достижения ребенком возраста </w:t>
      </w:r>
      <w:r w:rsidR="0052312C">
        <w:rPr>
          <w:lang w:val="ru-RU"/>
        </w:rPr>
        <w:t>тре</w:t>
      </w:r>
      <w:r w:rsidRPr="001031AD">
        <w:rPr>
          <w:lang w:val="ru-RU"/>
        </w:rPr>
        <w:t>х лет.</w:t>
      </w:r>
      <w:r w:rsidR="001031AD">
        <w:rPr>
          <w:lang w:val="ru-RU"/>
        </w:rPr>
        <w:t xml:space="preserve"> </w:t>
      </w:r>
    </w:p>
    <w:p w:rsidR="002538B6" w:rsidRPr="0052312C" w:rsidRDefault="002538B6" w:rsidP="0052312C">
      <w:pPr>
        <w:pStyle w:val="2"/>
        <w:spacing w:after="120"/>
        <w:rPr>
          <w:rFonts w:ascii="Times New Roman" w:hAnsi="Times New Roman" w:cs="Times New Roman"/>
          <w:color w:val="auto"/>
          <w:sz w:val="28"/>
          <w:szCs w:val="28"/>
          <w:lang w:val="ru-RU"/>
        </w:rPr>
      </w:pPr>
      <w:bookmarkStart w:id="9" w:name="_Toc388488481"/>
      <w:r w:rsidRPr="0052312C">
        <w:rPr>
          <w:rFonts w:ascii="Times New Roman" w:hAnsi="Times New Roman" w:cs="Times New Roman"/>
          <w:color w:val="auto"/>
          <w:sz w:val="28"/>
          <w:szCs w:val="28"/>
          <w:lang w:val="ru-RU"/>
        </w:rPr>
        <w:lastRenderedPageBreak/>
        <w:t>П</w:t>
      </w:r>
      <w:r w:rsidR="0052312C">
        <w:rPr>
          <w:rFonts w:ascii="Times New Roman" w:hAnsi="Times New Roman" w:cs="Times New Roman"/>
          <w:color w:val="auto"/>
          <w:sz w:val="28"/>
          <w:szCs w:val="28"/>
          <w:lang w:val="ru-RU"/>
        </w:rPr>
        <w:t xml:space="preserve">олучение </w:t>
      </w:r>
      <w:proofErr w:type="gramStart"/>
      <w:r w:rsidR="0052312C">
        <w:rPr>
          <w:rFonts w:ascii="Times New Roman" w:hAnsi="Times New Roman" w:cs="Times New Roman"/>
          <w:color w:val="auto"/>
          <w:sz w:val="28"/>
          <w:szCs w:val="28"/>
          <w:lang w:val="ru-RU"/>
        </w:rPr>
        <w:t>ипотечного</w:t>
      </w:r>
      <w:proofErr w:type="gramEnd"/>
      <w:r w:rsidR="0052312C">
        <w:rPr>
          <w:rFonts w:ascii="Times New Roman" w:hAnsi="Times New Roman" w:cs="Times New Roman"/>
          <w:color w:val="auto"/>
          <w:sz w:val="28"/>
          <w:szCs w:val="28"/>
          <w:lang w:val="ru-RU"/>
        </w:rPr>
        <w:t xml:space="preserve"> кредита.</w:t>
      </w:r>
      <w:bookmarkEnd w:id="9"/>
    </w:p>
    <w:p w:rsidR="002538B6" w:rsidRPr="001031AD" w:rsidRDefault="002538B6" w:rsidP="0052312C">
      <w:pPr>
        <w:keepNext/>
        <w:spacing w:after="240"/>
        <w:rPr>
          <w:rFonts w:eastAsiaTheme="majorEastAsia"/>
          <w:b/>
          <w:bCs/>
          <w:sz w:val="28"/>
          <w:szCs w:val="28"/>
          <w:lang w:val="ru-RU"/>
        </w:rPr>
      </w:pPr>
      <w:bookmarkStart w:id="10" w:name="_Toc382348908"/>
      <w:r w:rsidRPr="0052312C">
        <w:rPr>
          <w:rFonts w:eastAsiaTheme="majorEastAsia"/>
          <w:b/>
          <w:bCs/>
          <w:szCs w:val="28"/>
          <w:lang w:val="ru-RU"/>
        </w:rPr>
        <w:t>Как выбрать банк</w:t>
      </w:r>
      <w:r w:rsidR="0052312C">
        <w:rPr>
          <w:rFonts w:eastAsiaTheme="majorEastAsia"/>
          <w:b/>
          <w:bCs/>
          <w:szCs w:val="28"/>
          <w:lang w:val="ru-RU"/>
        </w:rPr>
        <w:t>,</w:t>
      </w:r>
      <w:r w:rsidRPr="0052312C">
        <w:rPr>
          <w:rFonts w:eastAsiaTheme="majorEastAsia"/>
          <w:b/>
          <w:bCs/>
          <w:szCs w:val="28"/>
          <w:lang w:val="ru-RU"/>
        </w:rPr>
        <w:t xml:space="preserve"> и </w:t>
      </w:r>
      <w:proofErr w:type="gramStart"/>
      <w:r w:rsidRPr="0052312C">
        <w:rPr>
          <w:rFonts w:eastAsiaTheme="majorEastAsia"/>
          <w:b/>
          <w:bCs/>
          <w:szCs w:val="28"/>
          <w:lang w:val="ru-RU"/>
        </w:rPr>
        <w:t>на</w:t>
      </w:r>
      <w:proofErr w:type="gramEnd"/>
      <w:r w:rsidRPr="0052312C">
        <w:rPr>
          <w:rFonts w:eastAsiaTheme="majorEastAsia"/>
          <w:b/>
          <w:bCs/>
          <w:szCs w:val="28"/>
          <w:lang w:val="ru-RU"/>
        </w:rPr>
        <w:t xml:space="preserve"> что обратить внимание в договоре.</w:t>
      </w:r>
      <w:bookmarkEnd w:id="10"/>
    </w:p>
    <w:p w:rsidR="002538B6" w:rsidRPr="001031AD" w:rsidRDefault="002538B6" w:rsidP="002B3C30">
      <w:pPr>
        <w:spacing w:after="240" w:line="360" w:lineRule="auto"/>
        <w:jc w:val="both"/>
        <w:rPr>
          <w:rFonts w:eastAsiaTheme="majorEastAsia"/>
          <w:bCs/>
          <w:szCs w:val="24"/>
          <w:lang w:val="ru-RU"/>
        </w:rPr>
      </w:pPr>
      <w:r w:rsidRPr="001031AD">
        <w:rPr>
          <w:rFonts w:eastAsiaTheme="majorEastAsia"/>
          <w:bCs/>
          <w:szCs w:val="24"/>
          <w:lang w:val="ru-RU"/>
        </w:rPr>
        <w:t xml:space="preserve">При получении кредита надежность банка не так важна, так как мы не отдаем свои деньги, а берем. </w:t>
      </w:r>
      <w:r w:rsidR="0052312C">
        <w:rPr>
          <w:rFonts w:eastAsiaTheme="majorEastAsia"/>
          <w:bCs/>
          <w:szCs w:val="24"/>
          <w:lang w:val="ru-RU"/>
        </w:rPr>
        <w:t>Поэтому с</w:t>
      </w:r>
      <w:r w:rsidR="00DB50BA" w:rsidRPr="001031AD">
        <w:rPr>
          <w:rFonts w:eastAsiaTheme="majorEastAsia"/>
          <w:bCs/>
          <w:szCs w:val="24"/>
          <w:lang w:val="ru-RU"/>
        </w:rPr>
        <w:t>ледует выбирать вариант с более выгодными условиями для заемщика</w:t>
      </w:r>
      <w:r w:rsidR="0052312C">
        <w:rPr>
          <w:rFonts w:eastAsiaTheme="majorEastAsia"/>
          <w:bCs/>
          <w:szCs w:val="24"/>
          <w:lang w:val="ru-RU"/>
        </w:rPr>
        <w:t>,</w:t>
      </w:r>
      <w:r w:rsidR="001031AD">
        <w:rPr>
          <w:rFonts w:eastAsiaTheme="majorEastAsia"/>
          <w:bCs/>
          <w:szCs w:val="24"/>
          <w:lang w:val="ru-RU"/>
        </w:rPr>
        <w:t xml:space="preserve"> </w:t>
      </w:r>
      <w:r w:rsidR="00DB50BA" w:rsidRPr="001031AD">
        <w:rPr>
          <w:rFonts w:eastAsiaTheme="majorEastAsia"/>
          <w:bCs/>
          <w:szCs w:val="24"/>
          <w:lang w:val="ru-RU"/>
        </w:rPr>
        <w:t xml:space="preserve">и </w:t>
      </w:r>
      <w:r w:rsidRPr="001031AD">
        <w:rPr>
          <w:rFonts w:eastAsiaTheme="majorEastAsia"/>
          <w:bCs/>
          <w:szCs w:val="24"/>
          <w:lang w:val="ru-RU"/>
        </w:rPr>
        <w:t>основными параметрами выступают удобство расположения, качество сервиса и программа кредитования.</w:t>
      </w:r>
    </w:p>
    <w:p w:rsidR="002538B6" w:rsidRPr="001031AD" w:rsidRDefault="002538B6" w:rsidP="002B3C30">
      <w:pPr>
        <w:spacing w:after="240" w:line="360" w:lineRule="auto"/>
        <w:jc w:val="both"/>
        <w:rPr>
          <w:rFonts w:eastAsiaTheme="majorEastAsia"/>
          <w:bCs/>
          <w:szCs w:val="24"/>
          <w:lang w:val="ru-RU"/>
        </w:rPr>
      </w:pPr>
      <w:r w:rsidRPr="001031AD">
        <w:rPr>
          <w:rFonts w:eastAsiaTheme="majorEastAsia"/>
          <w:bCs/>
          <w:szCs w:val="24"/>
          <w:lang w:val="ru-RU"/>
        </w:rPr>
        <w:t xml:space="preserve">Качество обслуживания можно оценить по отзывам клиентов на </w:t>
      </w:r>
      <w:proofErr w:type="gramStart"/>
      <w:r w:rsidRPr="001031AD">
        <w:rPr>
          <w:rFonts w:eastAsiaTheme="majorEastAsia"/>
          <w:bCs/>
          <w:szCs w:val="24"/>
          <w:lang w:val="ru-RU"/>
        </w:rPr>
        <w:t>форумах</w:t>
      </w:r>
      <w:proofErr w:type="gramEnd"/>
      <w:r w:rsidRPr="001031AD">
        <w:rPr>
          <w:rFonts w:eastAsiaTheme="majorEastAsia"/>
          <w:bCs/>
          <w:szCs w:val="24"/>
          <w:lang w:val="ru-RU"/>
        </w:rPr>
        <w:t xml:space="preserve">, а также посмотрев рейтинги </w:t>
      </w:r>
      <w:proofErr w:type="spellStart"/>
      <w:r w:rsidRPr="001031AD">
        <w:rPr>
          <w:rFonts w:eastAsiaTheme="majorEastAsia"/>
          <w:bCs/>
          <w:szCs w:val="24"/>
          <w:lang w:val="ru-RU"/>
        </w:rPr>
        <w:t>клиентоориентированности</w:t>
      </w:r>
      <w:proofErr w:type="spellEnd"/>
      <w:r w:rsidRPr="001031AD">
        <w:rPr>
          <w:rFonts w:eastAsiaTheme="majorEastAsia"/>
          <w:bCs/>
          <w:szCs w:val="24"/>
          <w:lang w:val="ru-RU"/>
        </w:rPr>
        <w:t xml:space="preserve"> на сайте</w:t>
      </w:r>
      <w:r w:rsidR="001031AD">
        <w:rPr>
          <w:rFonts w:eastAsiaTheme="majorEastAsia"/>
          <w:bCs/>
          <w:szCs w:val="24"/>
          <w:lang w:val="ru-RU"/>
        </w:rPr>
        <w:t xml:space="preserve"> </w:t>
      </w:r>
      <w:r w:rsidRPr="001031AD">
        <w:rPr>
          <w:rFonts w:eastAsiaTheme="majorEastAsia"/>
          <w:bCs/>
          <w:szCs w:val="24"/>
          <w:lang w:val="en-US"/>
        </w:rPr>
        <w:t>www</w:t>
      </w:r>
      <w:r w:rsidRPr="001031AD">
        <w:rPr>
          <w:rFonts w:eastAsiaTheme="majorEastAsia"/>
          <w:bCs/>
          <w:szCs w:val="24"/>
          <w:lang w:val="ru-RU"/>
        </w:rPr>
        <w:t>.</w:t>
      </w:r>
      <w:proofErr w:type="spellStart"/>
      <w:r w:rsidRPr="001031AD">
        <w:rPr>
          <w:rFonts w:eastAsiaTheme="majorEastAsia"/>
          <w:bCs/>
          <w:szCs w:val="24"/>
          <w:lang w:val="en-US"/>
        </w:rPr>
        <w:t>rbc</w:t>
      </w:r>
      <w:proofErr w:type="spellEnd"/>
      <w:r w:rsidRPr="001031AD">
        <w:rPr>
          <w:rFonts w:eastAsiaTheme="majorEastAsia"/>
          <w:bCs/>
          <w:szCs w:val="24"/>
          <w:lang w:val="ru-RU"/>
        </w:rPr>
        <w:t>.</w:t>
      </w:r>
      <w:proofErr w:type="spellStart"/>
      <w:r w:rsidRPr="001031AD">
        <w:rPr>
          <w:rFonts w:eastAsiaTheme="majorEastAsia"/>
          <w:bCs/>
          <w:szCs w:val="24"/>
          <w:lang w:val="en-US"/>
        </w:rPr>
        <w:t>ru</w:t>
      </w:r>
      <w:proofErr w:type="spellEnd"/>
    </w:p>
    <w:p w:rsidR="0052312C" w:rsidRDefault="002538B6" w:rsidP="002B3C30">
      <w:pPr>
        <w:spacing w:after="240" w:line="360" w:lineRule="auto"/>
        <w:jc w:val="both"/>
        <w:rPr>
          <w:szCs w:val="24"/>
          <w:lang w:val="ru-RU"/>
        </w:rPr>
      </w:pPr>
      <w:r w:rsidRPr="001031AD">
        <w:rPr>
          <w:szCs w:val="24"/>
          <w:lang w:val="ru-RU"/>
        </w:rPr>
        <w:t>Программу кредитования необходимо оценить по критериям</w:t>
      </w:r>
      <w:r w:rsidR="0052312C">
        <w:rPr>
          <w:szCs w:val="24"/>
          <w:lang w:val="ru-RU"/>
        </w:rPr>
        <w:t>,</w:t>
      </w:r>
      <w:r w:rsidRPr="001031AD">
        <w:rPr>
          <w:szCs w:val="24"/>
          <w:lang w:val="ru-RU"/>
        </w:rPr>
        <w:t xml:space="preserve"> указанным </w:t>
      </w:r>
      <w:r w:rsidR="0052312C">
        <w:rPr>
          <w:szCs w:val="24"/>
          <w:lang w:val="ru-RU"/>
        </w:rPr>
        <w:t>на стр. 4</w:t>
      </w:r>
      <w:r w:rsidRPr="001031AD">
        <w:rPr>
          <w:szCs w:val="24"/>
          <w:lang w:val="ru-RU"/>
        </w:rPr>
        <w:t xml:space="preserve"> настоящего модуля и выбрать оптимальную для себя по стоимости, сроку, валюте и уровню первоначального взноса. Необходимо уточнить у банка</w:t>
      </w:r>
      <w:r w:rsidR="0052312C">
        <w:rPr>
          <w:szCs w:val="24"/>
          <w:lang w:val="ru-RU"/>
        </w:rPr>
        <w:t>:</w:t>
      </w:r>
    </w:p>
    <w:p w:rsidR="0052312C" w:rsidRDefault="002538B6" w:rsidP="00DE0FE0">
      <w:pPr>
        <w:pStyle w:val="a3"/>
        <w:numPr>
          <w:ilvl w:val="0"/>
          <w:numId w:val="26"/>
        </w:numPr>
        <w:spacing w:line="360" w:lineRule="auto"/>
        <w:ind w:left="777" w:hanging="357"/>
        <w:rPr>
          <w:szCs w:val="24"/>
        </w:rPr>
      </w:pPr>
      <w:r w:rsidRPr="0052312C">
        <w:rPr>
          <w:szCs w:val="24"/>
        </w:rPr>
        <w:t xml:space="preserve">возможность досрочного погашения, через какой срок </w:t>
      </w:r>
      <w:r w:rsidR="0052312C" w:rsidRPr="0052312C">
        <w:rPr>
          <w:szCs w:val="24"/>
        </w:rPr>
        <w:t xml:space="preserve">оно возможно </w:t>
      </w:r>
      <w:r w:rsidRPr="0052312C">
        <w:rPr>
          <w:szCs w:val="24"/>
        </w:rPr>
        <w:t>и на каких условиях</w:t>
      </w:r>
      <w:r w:rsidR="0052312C" w:rsidRPr="0052312C">
        <w:rPr>
          <w:szCs w:val="24"/>
        </w:rPr>
        <w:t>,</w:t>
      </w:r>
    </w:p>
    <w:p w:rsidR="0052312C" w:rsidRDefault="0052312C" w:rsidP="00DE0FE0">
      <w:pPr>
        <w:pStyle w:val="a3"/>
        <w:numPr>
          <w:ilvl w:val="0"/>
          <w:numId w:val="26"/>
        </w:numPr>
        <w:spacing w:line="360" w:lineRule="auto"/>
        <w:ind w:left="777" w:hanging="357"/>
        <w:rPr>
          <w:szCs w:val="24"/>
        </w:rPr>
      </w:pPr>
      <w:r w:rsidRPr="0052312C">
        <w:rPr>
          <w:szCs w:val="24"/>
        </w:rPr>
        <w:t>к</w:t>
      </w:r>
      <w:r w:rsidR="002538B6" w:rsidRPr="0052312C">
        <w:rPr>
          <w:szCs w:val="24"/>
        </w:rPr>
        <w:t>акие дополнительные комиссии придется оплачивать и их общ</w:t>
      </w:r>
      <w:r w:rsidRPr="0052312C">
        <w:rPr>
          <w:szCs w:val="24"/>
        </w:rPr>
        <w:t>ую</w:t>
      </w:r>
      <w:r w:rsidR="002538B6" w:rsidRPr="0052312C">
        <w:rPr>
          <w:szCs w:val="24"/>
        </w:rPr>
        <w:t xml:space="preserve"> сумм</w:t>
      </w:r>
      <w:r w:rsidRPr="0052312C">
        <w:rPr>
          <w:szCs w:val="24"/>
        </w:rPr>
        <w:t>у,</w:t>
      </w:r>
    </w:p>
    <w:p w:rsidR="0052312C" w:rsidRDefault="0052312C" w:rsidP="00DE0FE0">
      <w:pPr>
        <w:pStyle w:val="a3"/>
        <w:numPr>
          <w:ilvl w:val="0"/>
          <w:numId w:val="26"/>
        </w:numPr>
        <w:spacing w:line="360" w:lineRule="auto"/>
        <w:ind w:left="777" w:hanging="357"/>
        <w:rPr>
          <w:szCs w:val="24"/>
        </w:rPr>
      </w:pPr>
      <w:r w:rsidRPr="0052312C">
        <w:rPr>
          <w:szCs w:val="24"/>
        </w:rPr>
        <w:t>ч</w:t>
      </w:r>
      <w:r w:rsidR="002538B6" w:rsidRPr="0052312C">
        <w:rPr>
          <w:szCs w:val="24"/>
        </w:rPr>
        <w:t xml:space="preserve">то пересчитывается при частичном досрочном </w:t>
      </w:r>
      <w:proofErr w:type="gramStart"/>
      <w:r w:rsidR="002538B6" w:rsidRPr="0052312C">
        <w:rPr>
          <w:szCs w:val="24"/>
        </w:rPr>
        <w:t>погашении</w:t>
      </w:r>
      <w:proofErr w:type="gramEnd"/>
      <w:r w:rsidRPr="0052312C">
        <w:rPr>
          <w:szCs w:val="24"/>
        </w:rPr>
        <w:t>:</w:t>
      </w:r>
      <w:r w:rsidR="002538B6" w:rsidRPr="0052312C">
        <w:rPr>
          <w:szCs w:val="24"/>
        </w:rPr>
        <w:t xml:space="preserve"> срок кредита или сумма платежа. По общей финансовой эффективности перерасчет срока кредита намного выгоднее, особенно</w:t>
      </w:r>
      <w:r>
        <w:rPr>
          <w:szCs w:val="24"/>
        </w:rPr>
        <w:t>,</w:t>
      </w:r>
      <w:r w:rsidR="002538B6" w:rsidRPr="0052312C">
        <w:rPr>
          <w:szCs w:val="24"/>
        </w:rPr>
        <w:t xml:space="preserve"> через 3</w:t>
      </w:r>
      <w:r>
        <w:rPr>
          <w:szCs w:val="24"/>
        </w:rPr>
        <w:t>–</w:t>
      </w:r>
      <w:r w:rsidR="002538B6" w:rsidRPr="0052312C">
        <w:rPr>
          <w:szCs w:val="24"/>
        </w:rPr>
        <w:t>4 года от начала кредитного договора</w:t>
      </w:r>
      <w:r>
        <w:rPr>
          <w:szCs w:val="24"/>
        </w:rPr>
        <w:t>.</w:t>
      </w:r>
    </w:p>
    <w:p w:rsidR="0052312C" w:rsidRDefault="0052312C" w:rsidP="00DE0FE0">
      <w:pPr>
        <w:pStyle w:val="a3"/>
        <w:numPr>
          <w:ilvl w:val="0"/>
          <w:numId w:val="26"/>
        </w:numPr>
        <w:spacing w:line="360" w:lineRule="auto"/>
        <w:ind w:left="777" w:hanging="357"/>
        <w:rPr>
          <w:szCs w:val="24"/>
        </w:rPr>
      </w:pPr>
      <w:r>
        <w:rPr>
          <w:szCs w:val="24"/>
        </w:rPr>
        <w:t>к</w:t>
      </w:r>
      <w:r w:rsidR="002538B6" w:rsidRPr="0052312C">
        <w:rPr>
          <w:szCs w:val="24"/>
        </w:rPr>
        <w:t xml:space="preserve">акие штрафы </w:t>
      </w:r>
      <w:proofErr w:type="gramStart"/>
      <w:r w:rsidR="002538B6" w:rsidRPr="0052312C">
        <w:rPr>
          <w:szCs w:val="24"/>
        </w:rPr>
        <w:t>и</w:t>
      </w:r>
      <w:proofErr w:type="gramEnd"/>
      <w:r w:rsidR="002538B6" w:rsidRPr="0052312C">
        <w:rPr>
          <w:szCs w:val="24"/>
        </w:rPr>
        <w:t xml:space="preserve"> за что предусмотрены кредитным договором</w:t>
      </w:r>
      <w:r>
        <w:rPr>
          <w:szCs w:val="24"/>
        </w:rPr>
        <w:t>,</w:t>
      </w:r>
    </w:p>
    <w:p w:rsidR="0052312C" w:rsidRDefault="0052312C" w:rsidP="00DE0FE0">
      <w:pPr>
        <w:pStyle w:val="a3"/>
        <w:numPr>
          <w:ilvl w:val="0"/>
          <w:numId w:val="26"/>
        </w:numPr>
        <w:spacing w:line="360" w:lineRule="auto"/>
        <w:ind w:left="777" w:hanging="357"/>
        <w:rPr>
          <w:szCs w:val="24"/>
        </w:rPr>
      </w:pPr>
      <w:r>
        <w:rPr>
          <w:szCs w:val="24"/>
        </w:rPr>
        <w:t>к</w:t>
      </w:r>
      <w:r w:rsidR="002538B6" w:rsidRPr="0052312C">
        <w:rPr>
          <w:szCs w:val="24"/>
        </w:rPr>
        <w:t>акие права и обязанности имеет заемщик</w:t>
      </w:r>
      <w:r>
        <w:rPr>
          <w:szCs w:val="24"/>
        </w:rPr>
        <w:t>.</w:t>
      </w:r>
      <w:r w:rsidR="002538B6" w:rsidRPr="0052312C">
        <w:rPr>
          <w:szCs w:val="24"/>
        </w:rPr>
        <w:t xml:space="preserve"> Некоторые банки, например, не разрешают сдавать недвижимость в аренду</w:t>
      </w:r>
    </w:p>
    <w:p w:rsidR="0052312C" w:rsidRDefault="0052312C" w:rsidP="00DE0FE0">
      <w:pPr>
        <w:pStyle w:val="a3"/>
        <w:numPr>
          <w:ilvl w:val="0"/>
          <w:numId w:val="26"/>
        </w:numPr>
        <w:spacing w:line="360" w:lineRule="auto"/>
        <w:ind w:left="777" w:hanging="357"/>
        <w:rPr>
          <w:szCs w:val="24"/>
        </w:rPr>
      </w:pPr>
      <w:proofErr w:type="gramStart"/>
      <w:r>
        <w:rPr>
          <w:szCs w:val="24"/>
        </w:rPr>
        <w:t>п</w:t>
      </w:r>
      <w:r w:rsidR="002538B6" w:rsidRPr="0052312C">
        <w:rPr>
          <w:szCs w:val="24"/>
        </w:rPr>
        <w:t>ри</w:t>
      </w:r>
      <w:proofErr w:type="gramEnd"/>
      <w:r w:rsidR="002538B6" w:rsidRPr="0052312C">
        <w:rPr>
          <w:szCs w:val="24"/>
        </w:rPr>
        <w:t xml:space="preserve"> каких условиях банк имеет право потребовать досрочное погашение всего кредита</w:t>
      </w:r>
      <w:r>
        <w:rPr>
          <w:szCs w:val="24"/>
        </w:rPr>
        <w:t>,</w:t>
      </w:r>
    </w:p>
    <w:p w:rsidR="0052312C" w:rsidRDefault="0052312C" w:rsidP="00DE0FE0">
      <w:pPr>
        <w:pStyle w:val="a3"/>
        <w:numPr>
          <w:ilvl w:val="0"/>
          <w:numId w:val="26"/>
        </w:numPr>
        <w:spacing w:line="360" w:lineRule="auto"/>
        <w:ind w:left="777" w:hanging="357"/>
        <w:rPr>
          <w:szCs w:val="24"/>
        </w:rPr>
      </w:pPr>
      <w:r>
        <w:rPr>
          <w:szCs w:val="24"/>
        </w:rPr>
        <w:t>с</w:t>
      </w:r>
      <w:r w:rsidR="002538B6" w:rsidRPr="0052312C">
        <w:rPr>
          <w:szCs w:val="24"/>
        </w:rPr>
        <w:t xml:space="preserve">уществует ли вероятность передачи долга (продажи закладной) другому кредитору и </w:t>
      </w:r>
      <w:proofErr w:type="gramStart"/>
      <w:r w:rsidR="002538B6" w:rsidRPr="0052312C">
        <w:rPr>
          <w:szCs w:val="24"/>
        </w:rPr>
        <w:t>при</w:t>
      </w:r>
      <w:proofErr w:type="gramEnd"/>
      <w:r w:rsidR="002538B6" w:rsidRPr="0052312C">
        <w:rPr>
          <w:szCs w:val="24"/>
        </w:rPr>
        <w:t xml:space="preserve"> каких условиях</w:t>
      </w:r>
      <w:r>
        <w:rPr>
          <w:szCs w:val="24"/>
        </w:rPr>
        <w:t>,</w:t>
      </w:r>
    </w:p>
    <w:p w:rsidR="0052312C" w:rsidRDefault="0052312C" w:rsidP="00DE0FE0">
      <w:pPr>
        <w:pStyle w:val="a3"/>
        <w:numPr>
          <w:ilvl w:val="0"/>
          <w:numId w:val="26"/>
        </w:numPr>
        <w:spacing w:line="360" w:lineRule="auto"/>
        <w:ind w:left="777" w:hanging="357"/>
        <w:rPr>
          <w:szCs w:val="24"/>
        </w:rPr>
      </w:pPr>
      <w:proofErr w:type="gramStart"/>
      <w:r>
        <w:rPr>
          <w:szCs w:val="24"/>
        </w:rPr>
        <w:t>п</w:t>
      </w:r>
      <w:r w:rsidR="002538B6" w:rsidRPr="0052312C">
        <w:rPr>
          <w:szCs w:val="24"/>
        </w:rPr>
        <w:t>ри</w:t>
      </w:r>
      <w:proofErr w:type="gramEnd"/>
      <w:r w:rsidR="002538B6" w:rsidRPr="0052312C">
        <w:rPr>
          <w:szCs w:val="24"/>
        </w:rPr>
        <w:t xml:space="preserve"> каких условиях кредитор может наложить взыскание и забрать недвижимость</w:t>
      </w:r>
      <w:r>
        <w:rPr>
          <w:szCs w:val="24"/>
        </w:rPr>
        <w:t>,</w:t>
      </w:r>
    </w:p>
    <w:p w:rsidR="0052312C" w:rsidRDefault="0052312C" w:rsidP="00DE0FE0">
      <w:pPr>
        <w:pStyle w:val="a3"/>
        <w:numPr>
          <w:ilvl w:val="0"/>
          <w:numId w:val="26"/>
        </w:numPr>
        <w:spacing w:after="240" w:line="360" w:lineRule="auto"/>
        <w:rPr>
          <w:szCs w:val="24"/>
        </w:rPr>
      </w:pPr>
      <w:r w:rsidRPr="0052312C">
        <w:rPr>
          <w:szCs w:val="24"/>
        </w:rPr>
        <w:t>какова</w:t>
      </w:r>
      <w:r w:rsidR="002538B6" w:rsidRPr="0052312C">
        <w:rPr>
          <w:szCs w:val="24"/>
        </w:rPr>
        <w:t xml:space="preserve"> </w:t>
      </w:r>
      <w:r w:rsidRPr="0052312C">
        <w:rPr>
          <w:szCs w:val="24"/>
        </w:rPr>
        <w:t>о</w:t>
      </w:r>
      <w:r w:rsidR="002538B6" w:rsidRPr="0052312C">
        <w:rPr>
          <w:szCs w:val="24"/>
        </w:rPr>
        <w:t>бщ</w:t>
      </w:r>
      <w:r w:rsidRPr="0052312C">
        <w:rPr>
          <w:szCs w:val="24"/>
        </w:rPr>
        <w:t>ая сумма переплаты.</w:t>
      </w:r>
    </w:p>
    <w:p w:rsidR="002538B6" w:rsidRPr="001C5ECD" w:rsidRDefault="002538B6" w:rsidP="0052312C">
      <w:pPr>
        <w:spacing w:after="240" w:line="360" w:lineRule="auto"/>
        <w:ind w:left="60"/>
        <w:rPr>
          <w:szCs w:val="24"/>
          <w:lang w:val="ru-RU"/>
        </w:rPr>
      </w:pPr>
      <w:r w:rsidRPr="001C5ECD">
        <w:rPr>
          <w:szCs w:val="24"/>
          <w:lang w:val="ru-RU"/>
        </w:rPr>
        <w:t xml:space="preserve">Обратите внимание, что при </w:t>
      </w:r>
      <w:proofErr w:type="gramStart"/>
      <w:r w:rsidRPr="001C5ECD">
        <w:rPr>
          <w:szCs w:val="24"/>
          <w:lang w:val="ru-RU"/>
        </w:rPr>
        <w:t>кредите</w:t>
      </w:r>
      <w:proofErr w:type="gramEnd"/>
      <w:r w:rsidRPr="001C5ECD">
        <w:rPr>
          <w:szCs w:val="24"/>
          <w:lang w:val="ru-RU"/>
        </w:rPr>
        <w:t xml:space="preserve"> на срок более 18 лет разница в ежемесячных платежах не существенна, а разница </w:t>
      </w:r>
      <w:r w:rsidR="0052312C" w:rsidRPr="001C5ECD">
        <w:rPr>
          <w:szCs w:val="24"/>
          <w:lang w:val="ru-RU"/>
        </w:rPr>
        <w:t xml:space="preserve">в </w:t>
      </w:r>
      <w:r w:rsidRPr="001C5ECD">
        <w:rPr>
          <w:szCs w:val="24"/>
          <w:lang w:val="ru-RU"/>
        </w:rPr>
        <w:t>переплат</w:t>
      </w:r>
      <w:r w:rsidR="0052312C" w:rsidRPr="001C5ECD">
        <w:rPr>
          <w:szCs w:val="24"/>
          <w:lang w:val="ru-RU"/>
        </w:rPr>
        <w:t>е</w:t>
      </w:r>
      <w:r w:rsidRPr="001C5ECD">
        <w:rPr>
          <w:szCs w:val="24"/>
          <w:lang w:val="ru-RU"/>
        </w:rPr>
        <w:t xml:space="preserve"> и срок кредита больше. На сайтах </w:t>
      </w:r>
      <w:hyperlink r:id="rId20" w:history="1">
        <w:r w:rsidRPr="0052312C">
          <w:rPr>
            <w:color w:val="0000FF" w:themeColor="hyperlink"/>
            <w:szCs w:val="24"/>
            <w:u w:val="single"/>
          </w:rPr>
          <w:t>http</w:t>
        </w:r>
        <w:r w:rsidRPr="001C5ECD">
          <w:rPr>
            <w:color w:val="0000FF" w:themeColor="hyperlink"/>
            <w:szCs w:val="24"/>
            <w:u w:val="single"/>
            <w:lang w:val="ru-RU"/>
          </w:rPr>
          <w:t>://</w:t>
        </w:r>
        <w:r w:rsidRPr="0052312C">
          <w:rPr>
            <w:color w:val="0000FF" w:themeColor="hyperlink"/>
            <w:szCs w:val="24"/>
            <w:u w:val="single"/>
          </w:rPr>
          <w:t>credcalc</w:t>
        </w:r>
        <w:r w:rsidRPr="001C5ECD">
          <w:rPr>
            <w:color w:val="0000FF" w:themeColor="hyperlink"/>
            <w:szCs w:val="24"/>
            <w:u w:val="single"/>
            <w:lang w:val="ru-RU"/>
          </w:rPr>
          <w:t>.</w:t>
        </w:r>
        <w:r w:rsidRPr="0052312C">
          <w:rPr>
            <w:color w:val="0000FF" w:themeColor="hyperlink"/>
            <w:szCs w:val="24"/>
            <w:u w:val="single"/>
          </w:rPr>
          <w:t>ru</w:t>
        </w:r>
        <w:r w:rsidRPr="001C5ECD">
          <w:rPr>
            <w:color w:val="0000FF" w:themeColor="hyperlink"/>
            <w:szCs w:val="24"/>
            <w:u w:val="single"/>
            <w:lang w:val="ru-RU"/>
          </w:rPr>
          <w:t>/</w:t>
        </w:r>
      </w:hyperlink>
      <w:r w:rsidRPr="001C5ECD">
        <w:rPr>
          <w:szCs w:val="24"/>
          <w:lang w:val="ru-RU"/>
        </w:rPr>
        <w:t xml:space="preserve"> или </w:t>
      </w:r>
      <w:hyperlink r:id="rId21" w:history="1">
        <w:r w:rsidRPr="0052312C">
          <w:rPr>
            <w:color w:val="0000FF" w:themeColor="hyperlink"/>
            <w:szCs w:val="24"/>
            <w:u w:val="single"/>
          </w:rPr>
          <w:t>http</w:t>
        </w:r>
        <w:r w:rsidRPr="001C5ECD">
          <w:rPr>
            <w:color w:val="0000FF" w:themeColor="hyperlink"/>
            <w:szCs w:val="24"/>
            <w:u w:val="single"/>
            <w:lang w:val="ru-RU"/>
          </w:rPr>
          <w:t>://</w:t>
        </w:r>
        <w:r w:rsidRPr="0052312C">
          <w:rPr>
            <w:color w:val="0000FF" w:themeColor="hyperlink"/>
            <w:szCs w:val="24"/>
            <w:u w:val="single"/>
          </w:rPr>
          <w:t>www</w:t>
        </w:r>
        <w:r w:rsidRPr="001C5ECD">
          <w:rPr>
            <w:color w:val="0000FF" w:themeColor="hyperlink"/>
            <w:szCs w:val="24"/>
            <w:u w:val="single"/>
            <w:lang w:val="ru-RU"/>
          </w:rPr>
          <w:t>.</w:t>
        </w:r>
        <w:r w:rsidRPr="0052312C">
          <w:rPr>
            <w:color w:val="0000FF" w:themeColor="hyperlink"/>
            <w:szCs w:val="24"/>
            <w:u w:val="single"/>
          </w:rPr>
          <w:t>kreditnyi</w:t>
        </w:r>
        <w:r w:rsidRPr="001C5ECD">
          <w:rPr>
            <w:color w:val="0000FF" w:themeColor="hyperlink"/>
            <w:szCs w:val="24"/>
            <w:u w:val="single"/>
            <w:lang w:val="ru-RU"/>
          </w:rPr>
          <w:t>-</w:t>
        </w:r>
        <w:r w:rsidRPr="0052312C">
          <w:rPr>
            <w:color w:val="0000FF" w:themeColor="hyperlink"/>
            <w:szCs w:val="24"/>
            <w:u w:val="single"/>
          </w:rPr>
          <w:t>kalkulyator</w:t>
        </w:r>
        <w:r w:rsidRPr="001C5ECD">
          <w:rPr>
            <w:color w:val="0000FF" w:themeColor="hyperlink"/>
            <w:szCs w:val="24"/>
            <w:u w:val="single"/>
            <w:lang w:val="ru-RU"/>
          </w:rPr>
          <w:t>.</w:t>
        </w:r>
        <w:r w:rsidRPr="0052312C">
          <w:rPr>
            <w:color w:val="0000FF" w:themeColor="hyperlink"/>
            <w:szCs w:val="24"/>
            <w:u w:val="single"/>
          </w:rPr>
          <w:t>com</w:t>
        </w:r>
        <w:r w:rsidRPr="001C5ECD">
          <w:rPr>
            <w:color w:val="0000FF" w:themeColor="hyperlink"/>
            <w:szCs w:val="24"/>
            <w:u w:val="single"/>
            <w:lang w:val="ru-RU"/>
          </w:rPr>
          <w:t>/</w:t>
        </w:r>
      </w:hyperlink>
      <w:r w:rsidRPr="001C5ECD">
        <w:rPr>
          <w:szCs w:val="24"/>
          <w:lang w:val="ru-RU"/>
        </w:rPr>
        <w:t xml:space="preserve"> есть универсальны</w:t>
      </w:r>
      <w:r w:rsidR="0052312C" w:rsidRPr="001C5ECD">
        <w:rPr>
          <w:szCs w:val="24"/>
          <w:lang w:val="ru-RU"/>
        </w:rPr>
        <w:t>е</w:t>
      </w:r>
      <w:r w:rsidRPr="001C5ECD">
        <w:rPr>
          <w:szCs w:val="24"/>
          <w:lang w:val="ru-RU"/>
        </w:rPr>
        <w:t xml:space="preserve"> калькулятор</w:t>
      </w:r>
      <w:r w:rsidR="0052312C" w:rsidRPr="001C5ECD">
        <w:rPr>
          <w:szCs w:val="24"/>
          <w:lang w:val="ru-RU"/>
        </w:rPr>
        <w:t>ы</w:t>
      </w:r>
      <w:r w:rsidRPr="001C5ECD">
        <w:rPr>
          <w:szCs w:val="24"/>
          <w:lang w:val="ru-RU"/>
        </w:rPr>
        <w:t>, которым</w:t>
      </w:r>
      <w:r w:rsidR="0052312C" w:rsidRPr="001C5ECD">
        <w:rPr>
          <w:szCs w:val="24"/>
          <w:lang w:val="ru-RU"/>
        </w:rPr>
        <w:t>и</w:t>
      </w:r>
      <w:r w:rsidRPr="001C5ECD">
        <w:rPr>
          <w:szCs w:val="24"/>
          <w:lang w:val="ru-RU"/>
        </w:rPr>
        <w:t xml:space="preserve"> можно воспользоваться </w:t>
      </w:r>
      <w:r w:rsidR="0052312C" w:rsidRPr="001C5ECD">
        <w:rPr>
          <w:szCs w:val="24"/>
          <w:lang w:val="ru-RU"/>
        </w:rPr>
        <w:t>для</w:t>
      </w:r>
      <w:r w:rsidRPr="001C5ECD">
        <w:rPr>
          <w:szCs w:val="24"/>
          <w:lang w:val="ru-RU"/>
        </w:rPr>
        <w:t xml:space="preserve"> расчет</w:t>
      </w:r>
      <w:r w:rsidR="0052312C" w:rsidRPr="001C5ECD">
        <w:rPr>
          <w:szCs w:val="24"/>
          <w:lang w:val="ru-RU"/>
        </w:rPr>
        <w:t>а</w:t>
      </w:r>
      <w:r w:rsidRPr="001C5ECD">
        <w:rPr>
          <w:szCs w:val="24"/>
          <w:lang w:val="ru-RU"/>
        </w:rPr>
        <w:t xml:space="preserve"> параметров желаемого кредита. На данн</w:t>
      </w:r>
      <w:r w:rsidR="0052312C" w:rsidRPr="001C5ECD">
        <w:rPr>
          <w:szCs w:val="24"/>
          <w:lang w:val="ru-RU"/>
        </w:rPr>
        <w:t>ых</w:t>
      </w:r>
      <w:r w:rsidRPr="001C5ECD">
        <w:rPr>
          <w:szCs w:val="24"/>
          <w:lang w:val="ru-RU"/>
        </w:rPr>
        <w:t xml:space="preserve"> ресурс</w:t>
      </w:r>
      <w:r w:rsidR="0052312C" w:rsidRPr="001C5ECD">
        <w:rPr>
          <w:szCs w:val="24"/>
          <w:lang w:val="ru-RU"/>
        </w:rPr>
        <w:t>ах</w:t>
      </w:r>
      <w:r w:rsidRPr="001C5ECD">
        <w:rPr>
          <w:szCs w:val="24"/>
          <w:lang w:val="ru-RU"/>
        </w:rPr>
        <w:t xml:space="preserve"> есть возможность рассчитать и дифференцированные, и </w:t>
      </w:r>
      <w:proofErr w:type="spellStart"/>
      <w:r w:rsidRPr="001C5ECD">
        <w:rPr>
          <w:szCs w:val="24"/>
          <w:lang w:val="ru-RU"/>
        </w:rPr>
        <w:t>аннуитетные</w:t>
      </w:r>
      <w:proofErr w:type="spellEnd"/>
      <w:r w:rsidRPr="001C5ECD">
        <w:rPr>
          <w:szCs w:val="24"/>
          <w:lang w:val="ru-RU"/>
        </w:rPr>
        <w:t xml:space="preserve"> платежи, а также получить результат по сумме кредита и по сумме дохода.</w:t>
      </w:r>
      <w:r w:rsidR="0052312C" w:rsidRPr="001C5ECD">
        <w:rPr>
          <w:szCs w:val="24"/>
          <w:lang w:val="ru-RU"/>
        </w:rPr>
        <w:t xml:space="preserve"> </w:t>
      </w:r>
      <w:r w:rsidRPr="001C5ECD">
        <w:rPr>
          <w:szCs w:val="24"/>
          <w:lang w:val="ru-RU"/>
        </w:rPr>
        <w:t xml:space="preserve">При выборе </w:t>
      </w:r>
      <w:proofErr w:type="spellStart"/>
      <w:r w:rsidRPr="001C5ECD">
        <w:rPr>
          <w:szCs w:val="24"/>
          <w:lang w:val="ru-RU"/>
        </w:rPr>
        <w:t>аннуитетного</w:t>
      </w:r>
      <w:proofErr w:type="spellEnd"/>
      <w:r w:rsidRPr="001C5ECD">
        <w:rPr>
          <w:szCs w:val="24"/>
          <w:lang w:val="ru-RU"/>
        </w:rPr>
        <w:t xml:space="preserve"> платежа </w:t>
      </w:r>
      <w:r w:rsidRPr="001C5ECD">
        <w:rPr>
          <w:szCs w:val="24"/>
          <w:lang w:val="ru-RU"/>
        </w:rPr>
        <w:lastRenderedPageBreak/>
        <w:t>ежемесячная нагрузка на семью одинакова, но сумма общей переплаты выше, чем по дифференцированному платежу, по которому финансовая нагрузка в первые годы</w:t>
      </w:r>
      <w:r w:rsidR="001031AD" w:rsidRPr="001C5ECD">
        <w:rPr>
          <w:szCs w:val="24"/>
          <w:lang w:val="ru-RU"/>
        </w:rPr>
        <w:t xml:space="preserve"> </w:t>
      </w:r>
      <w:r w:rsidRPr="001C5ECD">
        <w:rPr>
          <w:szCs w:val="24"/>
          <w:lang w:val="ru-RU"/>
        </w:rPr>
        <w:t xml:space="preserve">оплаты кредита выше, чем в последующие. </w:t>
      </w:r>
    </w:p>
    <w:p w:rsidR="002538B6" w:rsidRPr="0052312C" w:rsidRDefault="002538B6" w:rsidP="0052312C">
      <w:pPr>
        <w:keepNext/>
        <w:spacing w:after="240"/>
        <w:rPr>
          <w:rFonts w:eastAsiaTheme="majorEastAsia"/>
          <w:b/>
          <w:bCs/>
          <w:szCs w:val="28"/>
          <w:lang w:val="ru-RU"/>
        </w:rPr>
      </w:pPr>
      <w:r w:rsidRPr="0052312C">
        <w:rPr>
          <w:rFonts w:eastAsiaTheme="majorEastAsia"/>
          <w:b/>
          <w:bCs/>
          <w:szCs w:val="28"/>
          <w:lang w:val="ru-RU"/>
        </w:rPr>
        <w:t>Как оформить ипотечный кредит.</w:t>
      </w:r>
    </w:p>
    <w:p w:rsidR="002538B6" w:rsidRPr="001031AD" w:rsidRDefault="0052312C" w:rsidP="0052312C">
      <w:pPr>
        <w:spacing w:after="240" w:line="360" w:lineRule="auto"/>
        <w:jc w:val="both"/>
        <w:rPr>
          <w:rFonts w:eastAsiaTheme="majorEastAsia"/>
          <w:bCs/>
          <w:szCs w:val="24"/>
          <w:lang w:val="ru-RU"/>
        </w:rPr>
      </w:pPr>
      <w:r w:rsidRPr="001031AD">
        <w:rPr>
          <w:rFonts w:eastAsiaTheme="majorEastAsia"/>
          <w:bCs/>
          <w:noProof/>
          <w:szCs w:val="24"/>
          <w:lang w:val="ru-RU" w:eastAsia="ru-RU"/>
        </w:rPr>
        <w:drawing>
          <wp:anchor distT="0" distB="0" distL="114300" distR="114300" simplePos="0" relativeHeight="251656192" behindDoc="0" locked="0" layoutInCell="1" allowOverlap="1">
            <wp:simplePos x="0" y="0"/>
            <wp:positionH relativeFrom="column">
              <wp:posOffset>-215265</wp:posOffset>
            </wp:positionH>
            <wp:positionV relativeFrom="paragraph">
              <wp:posOffset>1516380</wp:posOffset>
            </wp:positionV>
            <wp:extent cx="6743700" cy="902970"/>
            <wp:effectExtent l="95250" t="0" r="76200" b="30480"/>
            <wp:wrapTopAndBottom/>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sidR="002538B6" w:rsidRPr="001031AD">
        <w:rPr>
          <w:rFonts w:eastAsiaTheme="majorEastAsia"/>
          <w:bCs/>
          <w:szCs w:val="24"/>
          <w:lang w:val="ru-RU"/>
        </w:rPr>
        <w:t xml:space="preserve">После выбора кредитной организации, необходимо собрать пакет документов на заемщика и обратиться в банк. </w:t>
      </w:r>
      <w:r>
        <w:rPr>
          <w:rFonts w:eastAsiaTheme="majorEastAsia"/>
          <w:bCs/>
          <w:szCs w:val="24"/>
          <w:lang w:val="ru-RU"/>
        </w:rPr>
        <w:t>Если кредит будет одобрен, то это о</w:t>
      </w:r>
      <w:r w:rsidR="002538B6" w:rsidRPr="001031AD">
        <w:rPr>
          <w:rFonts w:eastAsiaTheme="majorEastAsia"/>
          <w:bCs/>
          <w:szCs w:val="24"/>
          <w:lang w:val="ru-RU"/>
        </w:rPr>
        <w:t xml:space="preserve">добрение действует в разных </w:t>
      </w:r>
      <w:proofErr w:type="gramStart"/>
      <w:r w:rsidR="002538B6" w:rsidRPr="001031AD">
        <w:rPr>
          <w:rFonts w:eastAsiaTheme="majorEastAsia"/>
          <w:bCs/>
          <w:szCs w:val="24"/>
          <w:lang w:val="ru-RU"/>
        </w:rPr>
        <w:t>банках</w:t>
      </w:r>
      <w:proofErr w:type="gramEnd"/>
      <w:r>
        <w:rPr>
          <w:rFonts w:eastAsiaTheme="majorEastAsia"/>
          <w:bCs/>
          <w:szCs w:val="24"/>
          <w:lang w:val="ru-RU"/>
        </w:rPr>
        <w:t xml:space="preserve"> от</w:t>
      </w:r>
      <w:r w:rsidR="002538B6" w:rsidRPr="001031AD">
        <w:rPr>
          <w:rFonts w:eastAsiaTheme="majorEastAsia"/>
          <w:bCs/>
          <w:szCs w:val="24"/>
          <w:lang w:val="ru-RU"/>
        </w:rPr>
        <w:t xml:space="preserve"> 3</w:t>
      </w:r>
      <w:r>
        <w:rPr>
          <w:rFonts w:eastAsiaTheme="majorEastAsia"/>
          <w:bCs/>
          <w:szCs w:val="24"/>
          <w:lang w:val="ru-RU"/>
        </w:rPr>
        <w:t xml:space="preserve"> до </w:t>
      </w:r>
      <w:r w:rsidR="002538B6" w:rsidRPr="001031AD">
        <w:rPr>
          <w:rFonts w:eastAsiaTheme="majorEastAsia"/>
          <w:bCs/>
          <w:szCs w:val="24"/>
          <w:lang w:val="ru-RU"/>
        </w:rPr>
        <w:t>6 месяцев. За этот период необходимо подобрать недвижимость, произвести ее оценку в независимой оценочной компании и подать документы в банк на одобрение жилого объекта</w:t>
      </w:r>
      <w:r>
        <w:rPr>
          <w:rFonts w:eastAsiaTheme="majorEastAsia"/>
          <w:bCs/>
          <w:szCs w:val="24"/>
          <w:lang w:val="ru-RU"/>
        </w:rPr>
        <w:t>. Д</w:t>
      </w:r>
      <w:r w:rsidR="002538B6" w:rsidRPr="001031AD">
        <w:rPr>
          <w:rFonts w:eastAsiaTheme="majorEastAsia"/>
          <w:bCs/>
          <w:szCs w:val="24"/>
          <w:lang w:val="ru-RU"/>
        </w:rPr>
        <w:t>алее</w:t>
      </w:r>
      <w:r>
        <w:rPr>
          <w:rFonts w:eastAsiaTheme="majorEastAsia"/>
          <w:bCs/>
          <w:szCs w:val="24"/>
          <w:lang w:val="ru-RU"/>
        </w:rPr>
        <w:t xml:space="preserve"> нужно действовать</w:t>
      </w:r>
      <w:r w:rsidR="002538B6" w:rsidRPr="001031AD">
        <w:rPr>
          <w:rFonts w:eastAsiaTheme="majorEastAsia"/>
          <w:bCs/>
          <w:szCs w:val="24"/>
          <w:lang w:val="ru-RU"/>
        </w:rPr>
        <w:t xml:space="preserve"> по схеме:</w:t>
      </w:r>
    </w:p>
    <w:p w:rsidR="002538B6" w:rsidRPr="001031AD" w:rsidRDefault="002538B6" w:rsidP="0052312C">
      <w:pPr>
        <w:spacing w:after="200" w:line="360" w:lineRule="auto"/>
        <w:jc w:val="center"/>
        <w:rPr>
          <w:rFonts w:eastAsiaTheme="majorEastAsia"/>
          <w:bCs/>
          <w:i/>
          <w:sz w:val="22"/>
          <w:szCs w:val="22"/>
          <w:lang w:val="ru-RU"/>
        </w:rPr>
      </w:pPr>
      <w:r w:rsidRPr="001031AD">
        <w:rPr>
          <w:rFonts w:eastAsiaTheme="majorEastAsia"/>
          <w:bCs/>
          <w:i/>
          <w:sz w:val="22"/>
          <w:szCs w:val="22"/>
          <w:lang w:val="ru-RU"/>
        </w:rPr>
        <w:t xml:space="preserve">Рисунок </w:t>
      </w:r>
      <w:r w:rsidR="0052312C">
        <w:rPr>
          <w:rFonts w:eastAsiaTheme="majorEastAsia"/>
          <w:bCs/>
          <w:i/>
          <w:sz w:val="22"/>
          <w:szCs w:val="22"/>
          <w:lang w:val="ru-RU"/>
        </w:rPr>
        <w:t>3</w:t>
      </w:r>
      <w:r w:rsidR="009F0E0B">
        <w:rPr>
          <w:rFonts w:eastAsiaTheme="majorEastAsia"/>
          <w:bCs/>
          <w:i/>
          <w:sz w:val="22"/>
          <w:szCs w:val="22"/>
          <w:lang w:val="ru-RU"/>
        </w:rPr>
        <w:t>.</w:t>
      </w:r>
      <w:r w:rsidRPr="001031AD">
        <w:rPr>
          <w:rFonts w:eastAsiaTheme="majorEastAsia"/>
          <w:bCs/>
          <w:i/>
          <w:sz w:val="22"/>
          <w:szCs w:val="22"/>
          <w:lang w:val="ru-RU"/>
        </w:rPr>
        <w:t xml:space="preserve"> Этапы проведения ипотечной сделки.</w:t>
      </w:r>
    </w:p>
    <w:p w:rsidR="002538B6" w:rsidRPr="001031AD" w:rsidRDefault="002538B6" w:rsidP="009F0E0B">
      <w:pPr>
        <w:spacing w:after="240" w:line="360" w:lineRule="auto"/>
        <w:jc w:val="both"/>
        <w:rPr>
          <w:rFonts w:eastAsiaTheme="majorEastAsia"/>
          <w:bCs/>
          <w:szCs w:val="24"/>
          <w:lang w:val="ru-RU"/>
        </w:rPr>
      </w:pPr>
      <w:r w:rsidRPr="001031AD">
        <w:rPr>
          <w:rFonts w:eastAsiaTheme="majorEastAsia"/>
          <w:bCs/>
          <w:szCs w:val="24"/>
          <w:lang w:val="ru-RU"/>
        </w:rPr>
        <w:t xml:space="preserve">Если Вы берете кредит на покупку квартиры в строящемся </w:t>
      </w:r>
      <w:proofErr w:type="gramStart"/>
      <w:r w:rsidRPr="001031AD">
        <w:rPr>
          <w:rFonts w:eastAsiaTheme="majorEastAsia"/>
          <w:bCs/>
          <w:szCs w:val="24"/>
          <w:lang w:val="ru-RU"/>
        </w:rPr>
        <w:t>доме</w:t>
      </w:r>
      <w:proofErr w:type="gramEnd"/>
      <w:r w:rsidRPr="001031AD">
        <w:rPr>
          <w:rFonts w:eastAsiaTheme="majorEastAsia"/>
          <w:bCs/>
          <w:szCs w:val="24"/>
          <w:lang w:val="ru-RU"/>
        </w:rPr>
        <w:t>, то средства перечисляются на счет застройщика. Банки обычно</w:t>
      </w:r>
      <w:r w:rsidR="009F0E0B">
        <w:rPr>
          <w:rFonts w:eastAsiaTheme="majorEastAsia"/>
          <w:bCs/>
          <w:szCs w:val="24"/>
          <w:lang w:val="ru-RU"/>
        </w:rPr>
        <w:t xml:space="preserve"> кредитуют приобретение квартир</w:t>
      </w:r>
      <w:r w:rsidRPr="001031AD">
        <w:rPr>
          <w:rFonts w:eastAsiaTheme="majorEastAsia"/>
          <w:bCs/>
          <w:szCs w:val="24"/>
          <w:lang w:val="ru-RU"/>
        </w:rPr>
        <w:t xml:space="preserve"> только в проверенных ими </w:t>
      </w:r>
      <w:proofErr w:type="gramStart"/>
      <w:r w:rsidRPr="001031AD">
        <w:rPr>
          <w:rFonts w:eastAsiaTheme="majorEastAsia"/>
          <w:bCs/>
          <w:szCs w:val="24"/>
          <w:lang w:val="ru-RU"/>
        </w:rPr>
        <w:t>новостройках</w:t>
      </w:r>
      <w:proofErr w:type="gramEnd"/>
      <w:r w:rsidRPr="001031AD">
        <w:rPr>
          <w:rFonts w:eastAsiaTheme="majorEastAsia"/>
          <w:bCs/>
          <w:szCs w:val="24"/>
          <w:lang w:val="ru-RU"/>
        </w:rPr>
        <w:t xml:space="preserve">. Процентная ставка на </w:t>
      </w:r>
      <w:proofErr w:type="gramStart"/>
      <w:r w:rsidRPr="001031AD">
        <w:rPr>
          <w:rFonts w:eastAsiaTheme="majorEastAsia"/>
          <w:bCs/>
          <w:szCs w:val="24"/>
          <w:lang w:val="ru-RU"/>
        </w:rPr>
        <w:t>этапе</w:t>
      </w:r>
      <w:proofErr w:type="gramEnd"/>
      <w:r w:rsidRPr="001031AD">
        <w:rPr>
          <w:rFonts w:eastAsiaTheme="majorEastAsia"/>
          <w:bCs/>
          <w:szCs w:val="24"/>
          <w:lang w:val="ru-RU"/>
        </w:rPr>
        <w:t xml:space="preserve"> строительства на квартиру обычно выше. После регистрации собственности она снижается на 2</w:t>
      </w:r>
      <w:r w:rsidR="009F0E0B">
        <w:rPr>
          <w:rFonts w:eastAsiaTheme="majorEastAsia"/>
          <w:bCs/>
          <w:szCs w:val="24"/>
          <w:lang w:val="ru-RU"/>
        </w:rPr>
        <w:t>–</w:t>
      </w:r>
      <w:r w:rsidRPr="001031AD">
        <w:rPr>
          <w:rFonts w:eastAsiaTheme="majorEastAsia"/>
          <w:bCs/>
          <w:szCs w:val="24"/>
          <w:lang w:val="ru-RU"/>
        </w:rPr>
        <w:t>3</w:t>
      </w:r>
      <w:r w:rsidR="009F0E0B">
        <w:rPr>
          <w:rFonts w:eastAsiaTheme="majorEastAsia"/>
          <w:bCs/>
          <w:szCs w:val="24"/>
          <w:lang w:val="ru-RU"/>
        </w:rPr>
        <w:t xml:space="preserve"> </w:t>
      </w:r>
      <w:proofErr w:type="gramStart"/>
      <w:r w:rsidR="009F0E0B">
        <w:rPr>
          <w:rFonts w:eastAsiaTheme="majorEastAsia"/>
          <w:bCs/>
          <w:szCs w:val="24"/>
          <w:lang w:val="ru-RU"/>
        </w:rPr>
        <w:t>процентных</w:t>
      </w:r>
      <w:proofErr w:type="gramEnd"/>
      <w:r w:rsidRPr="001031AD">
        <w:rPr>
          <w:rFonts w:eastAsiaTheme="majorEastAsia"/>
          <w:bCs/>
          <w:szCs w:val="24"/>
          <w:lang w:val="ru-RU"/>
        </w:rPr>
        <w:t xml:space="preserve"> пункта.</w:t>
      </w:r>
    </w:p>
    <w:p w:rsidR="002538B6" w:rsidRPr="001031AD" w:rsidRDefault="002538B6" w:rsidP="009F0E0B">
      <w:pPr>
        <w:spacing w:after="240" w:line="360" w:lineRule="auto"/>
        <w:jc w:val="both"/>
        <w:rPr>
          <w:rFonts w:eastAsiaTheme="majorEastAsia"/>
          <w:bCs/>
          <w:szCs w:val="24"/>
          <w:lang w:val="ru-RU"/>
        </w:rPr>
      </w:pPr>
      <w:r w:rsidRPr="001031AD">
        <w:rPr>
          <w:rFonts w:eastAsiaTheme="majorEastAsia"/>
          <w:bCs/>
          <w:szCs w:val="24"/>
          <w:lang w:val="ru-RU"/>
        </w:rPr>
        <w:t>Когда заемщик берет средства на участок и строительство собственного дома, то кредит перечисляется траншами, перед каждым следующим траншем банку необходимо подтверждать целевое использование средств и динамику строительства.</w:t>
      </w:r>
    </w:p>
    <w:p w:rsidR="002538B6" w:rsidRPr="001031AD" w:rsidRDefault="002538B6" w:rsidP="009F0E0B">
      <w:pPr>
        <w:spacing w:after="240" w:line="360" w:lineRule="auto"/>
        <w:jc w:val="both"/>
        <w:rPr>
          <w:rFonts w:eastAsiaTheme="majorEastAsia"/>
          <w:bCs/>
          <w:szCs w:val="24"/>
          <w:lang w:val="ru-RU"/>
        </w:rPr>
      </w:pPr>
      <w:r w:rsidRPr="001031AD">
        <w:rPr>
          <w:rFonts w:eastAsiaTheme="majorEastAsia"/>
          <w:bCs/>
          <w:szCs w:val="24"/>
          <w:lang w:val="ru-RU"/>
        </w:rPr>
        <w:t xml:space="preserve">При оформлении </w:t>
      </w:r>
      <w:proofErr w:type="gramStart"/>
      <w:r w:rsidRPr="001031AD">
        <w:rPr>
          <w:rFonts w:eastAsiaTheme="majorEastAsia"/>
          <w:bCs/>
          <w:szCs w:val="24"/>
          <w:lang w:val="ru-RU"/>
        </w:rPr>
        <w:t>ипотечного</w:t>
      </w:r>
      <w:proofErr w:type="gramEnd"/>
      <w:r w:rsidRPr="001031AD">
        <w:rPr>
          <w:rFonts w:eastAsiaTheme="majorEastAsia"/>
          <w:bCs/>
          <w:szCs w:val="24"/>
          <w:lang w:val="ru-RU"/>
        </w:rPr>
        <w:t xml:space="preserve"> кредита требуется страхование:</w:t>
      </w:r>
      <w:r w:rsidR="00431A46" w:rsidRPr="001031AD">
        <w:rPr>
          <w:rFonts w:eastAsiaTheme="majorEastAsia"/>
          <w:bCs/>
          <w:szCs w:val="24"/>
          <w:lang w:val="ru-RU"/>
        </w:rPr>
        <w:t xml:space="preserve"> </w:t>
      </w:r>
    </w:p>
    <w:p w:rsidR="002538B6" w:rsidRPr="001031AD" w:rsidRDefault="002538B6" w:rsidP="009F0E0B">
      <w:pPr>
        <w:spacing w:after="240" w:line="360" w:lineRule="auto"/>
        <w:jc w:val="center"/>
        <w:rPr>
          <w:rFonts w:eastAsiaTheme="majorEastAsia"/>
          <w:bCs/>
          <w:szCs w:val="24"/>
          <w:lang w:val="ru-RU"/>
        </w:rPr>
      </w:pPr>
      <w:r w:rsidRPr="001031AD">
        <w:rPr>
          <w:rFonts w:eastAsiaTheme="majorEastAsia"/>
          <w:bCs/>
          <w:noProof/>
          <w:szCs w:val="24"/>
          <w:lang w:val="ru-RU" w:eastAsia="ru-RU"/>
        </w:rPr>
        <w:drawing>
          <wp:inline distT="0" distB="0" distL="0" distR="0">
            <wp:extent cx="4675517" cy="1846053"/>
            <wp:effectExtent l="95250" t="38100" r="67933" b="58947"/>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2538B6" w:rsidRPr="001031AD" w:rsidRDefault="002538B6" w:rsidP="002B3C30">
      <w:pPr>
        <w:spacing w:after="200" w:line="360" w:lineRule="auto"/>
        <w:ind w:firstLine="709"/>
        <w:jc w:val="center"/>
        <w:rPr>
          <w:rFonts w:eastAsiaTheme="majorEastAsia"/>
          <w:bCs/>
          <w:i/>
          <w:sz w:val="22"/>
          <w:szCs w:val="22"/>
          <w:lang w:val="ru-RU"/>
        </w:rPr>
      </w:pPr>
      <w:r w:rsidRPr="001031AD">
        <w:rPr>
          <w:rFonts w:eastAsiaTheme="majorEastAsia"/>
          <w:bCs/>
          <w:i/>
          <w:sz w:val="22"/>
          <w:szCs w:val="22"/>
          <w:lang w:val="ru-RU"/>
        </w:rPr>
        <w:t xml:space="preserve">Рисунок </w:t>
      </w:r>
      <w:r w:rsidR="009F0E0B">
        <w:rPr>
          <w:rFonts w:eastAsiaTheme="majorEastAsia"/>
          <w:bCs/>
          <w:i/>
          <w:sz w:val="22"/>
          <w:szCs w:val="22"/>
          <w:lang w:val="ru-RU"/>
        </w:rPr>
        <w:t>4.</w:t>
      </w:r>
      <w:r w:rsidRPr="001031AD">
        <w:rPr>
          <w:rFonts w:eastAsiaTheme="majorEastAsia"/>
          <w:bCs/>
          <w:i/>
          <w:sz w:val="22"/>
          <w:szCs w:val="22"/>
          <w:lang w:val="ru-RU"/>
        </w:rPr>
        <w:t xml:space="preserve"> Объекты страхования при ипотечном </w:t>
      </w:r>
      <w:proofErr w:type="gramStart"/>
      <w:r w:rsidRPr="001031AD">
        <w:rPr>
          <w:rFonts w:eastAsiaTheme="majorEastAsia"/>
          <w:bCs/>
          <w:i/>
          <w:sz w:val="22"/>
          <w:szCs w:val="22"/>
          <w:lang w:val="ru-RU"/>
        </w:rPr>
        <w:t>кредитовании</w:t>
      </w:r>
      <w:proofErr w:type="gramEnd"/>
    </w:p>
    <w:p w:rsidR="00796BA9" w:rsidRPr="001031AD" w:rsidRDefault="002538B6" w:rsidP="009F0E0B">
      <w:pPr>
        <w:spacing w:after="240" w:line="360" w:lineRule="auto"/>
        <w:jc w:val="both"/>
        <w:rPr>
          <w:rFonts w:eastAsiaTheme="majorEastAsia"/>
          <w:bCs/>
          <w:szCs w:val="24"/>
          <w:lang w:val="ru-RU"/>
        </w:rPr>
      </w:pPr>
      <w:r w:rsidRPr="001031AD">
        <w:rPr>
          <w:rFonts w:eastAsiaTheme="majorEastAsia"/>
          <w:bCs/>
          <w:szCs w:val="24"/>
          <w:lang w:val="ru-RU"/>
        </w:rPr>
        <w:lastRenderedPageBreak/>
        <w:t>Общие затраты по страхованию составляют обычно около 2% от стоимости кредита.</w:t>
      </w:r>
      <w:r w:rsidR="00796BA9" w:rsidRPr="001031AD">
        <w:rPr>
          <w:rFonts w:eastAsiaTheme="majorEastAsia"/>
          <w:bCs/>
          <w:szCs w:val="24"/>
          <w:lang w:val="ru-RU"/>
        </w:rPr>
        <w:t xml:space="preserve"> Банк предоставляет на выбор список аккредитованных (одобренных) страховых компаний, Вы можете выбрать наиболее дешевый вариант.</w:t>
      </w:r>
    </w:p>
    <w:p w:rsidR="002538B6" w:rsidRDefault="002538B6" w:rsidP="009F0E0B">
      <w:pPr>
        <w:spacing w:after="240" w:line="360" w:lineRule="auto"/>
        <w:jc w:val="both"/>
        <w:rPr>
          <w:rFonts w:eastAsiaTheme="majorEastAsia"/>
          <w:bCs/>
          <w:szCs w:val="24"/>
          <w:lang w:val="ru-RU"/>
        </w:rPr>
      </w:pPr>
      <w:r w:rsidRPr="001031AD">
        <w:rPr>
          <w:rFonts w:eastAsiaTheme="majorEastAsia"/>
          <w:bCs/>
          <w:szCs w:val="24"/>
          <w:lang w:val="ru-RU"/>
        </w:rPr>
        <w:t>Подробности об указанных видах страхования можно найти в тематической области «Защита от рисков»</w:t>
      </w:r>
      <w:r w:rsidR="00796BA9" w:rsidRPr="001031AD">
        <w:rPr>
          <w:rFonts w:eastAsiaTheme="majorEastAsia"/>
          <w:bCs/>
          <w:szCs w:val="24"/>
          <w:lang w:val="ru-RU"/>
        </w:rPr>
        <w:t>, а необходимость страхования конкретных объектов и правовые аспекты данного вопроса рассмотрены в модуле «Права заемщика»</w:t>
      </w:r>
      <w:r w:rsidRPr="001031AD">
        <w:rPr>
          <w:rFonts w:eastAsiaTheme="majorEastAsia"/>
          <w:bCs/>
          <w:szCs w:val="24"/>
          <w:lang w:val="ru-RU"/>
        </w:rPr>
        <w:t>.</w:t>
      </w:r>
    </w:p>
    <w:p w:rsidR="009F0E0B" w:rsidRPr="001031AD" w:rsidRDefault="009F0E0B" w:rsidP="009F0E0B">
      <w:pPr>
        <w:spacing w:after="240" w:line="360" w:lineRule="auto"/>
        <w:jc w:val="both"/>
        <w:rPr>
          <w:rFonts w:eastAsiaTheme="majorEastAsia"/>
          <w:bCs/>
          <w:szCs w:val="24"/>
          <w:lang w:val="ru-RU"/>
        </w:rPr>
      </w:pPr>
    </w:p>
    <w:p w:rsidR="002538B6" w:rsidRPr="001031AD" w:rsidRDefault="002538B6" w:rsidP="009F0E0B">
      <w:pPr>
        <w:pStyle w:val="2"/>
        <w:spacing w:after="120"/>
        <w:rPr>
          <w:b w:val="0"/>
          <w:bCs w:val="0"/>
          <w:color w:val="365F91" w:themeColor="accent1" w:themeShade="BF"/>
          <w:sz w:val="28"/>
          <w:szCs w:val="28"/>
          <w:lang w:val="ru-RU"/>
        </w:rPr>
      </w:pPr>
      <w:bookmarkStart w:id="11" w:name="_Toc388488482"/>
      <w:r w:rsidRPr="009F0E0B">
        <w:rPr>
          <w:rFonts w:ascii="Times New Roman" w:hAnsi="Times New Roman" w:cs="Times New Roman"/>
          <w:color w:val="auto"/>
          <w:sz w:val="28"/>
          <w:szCs w:val="28"/>
          <w:lang w:val="ru-RU"/>
        </w:rPr>
        <w:t>Н</w:t>
      </w:r>
      <w:r w:rsidR="009F0E0B">
        <w:rPr>
          <w:rFonts w:ascii="Times New Roman" w:hAnsi="Times New Roman" w:cs="Times New Roman"/>
          <w:color w:val="auto"/>
          <w:sz w:val="28"/>
          <w:szCs w:val="28"/>
          <w:lang w:val="ru-RU"/>
        </w:rPr>
        <w:t xml:space="preserve">алоговые вычеты при получении </w:t>
      </w:r>
      <w:proofErr w:type="gramStart"/>
      <w:r w:rsidR="009F0E0B">
        <w:rPr>
          <w:rFonts w:ascii="Times New Roman" w:hAnsi="Times New Roman" w:cs="Times New Roman"/>
          <w:color w:val="auto"/>
          <w:sz w:val="28"/>
          <w:szCs w:val="28"/>
          <w:lang w:val="ru-RU"/>
        </w:rPr>
        <w:t>ипотечного</w:t>
      </w:r>
      <w:proofErr w:type="gramEnd"/>
      <w:r w:rsidR="009F0E0B">
        <w:rPr>
          <w:rFonts w:ascii="Times New Roman" w:hAnsi="Times New Roman" w:cs="Times New Roman"/>
          <w:color w:val="auto"/>
          <w:sz w:val="28"/>
          <w:szCs w:val="28"/>
          <w:lang w:val="ru-RU"/>
        </w:rPr>
        <w:t xml:space="preserve"> кредита</w:t>
      </w:r>
      <w:r w:rsidRPr="009F0E0B">
        <w:rPr>
          <w:rFonts w:ascii="Times New Roman" w:hAnsi="Times New Roman" w:cs="Times New Roman"/>
          <w:color w:val="auto"/>
          <w:sz w:val="28"/>
          <w:szCs w:val="28"/>
          <w:lang w:val="ru-RU"/>
        </w:rPr>
        <w:t>.</w:t>
      </w:r>
      <w:bookmarkEnd w:id="11"/>
      <w:r w:rsidRPr="009F0E0B">
        <w:rPr>
          <w:rFonts w:ascii="Times New Roman" w:hAnsi="Times New Roman" w:cs="Times New Roman"/>
          <w:color w:val="auto"/>
          <w:sz w:val="28"/>
          <w:szCs w:val="28"/>
          <w:lang w:val="ru-RU"/>
        </w:rPr>
        <w:t xml:space="preserve"> </w:t>
      </w:r>
    </w:p>
    <w:p w:rsidR="002538B6" w:rsidRPr="009F0E0B" w:rsidRDefault="002538B6" w:rsidP="009F0E0B">
      <w:pPr>
        <w:keepNext/>
        <w:spacing w:after="240"/>
        <w:rPr>
          <w:rFonts w:eastAsiaTheme="majorEastAsia"/>
          <w:b/>
          <w:bCs/>
          <w:szCs w:val="28"/>
          <w:lang w:val="ru-RU"/>
        </w:rPr>
      </w:pPr>
      <w:bookmarkStart w:id="12" w:name="_Toc382348909"/>
      <w:r w:rsidRPr="009F0E0B">
        <w:rPr>
          <w:rFonts w:eastAsiaTheme="majorEastAsia"/>
          <w:b/>
          <w:bCs/>
          <w:szCs w:val="28"/>
          <w:lang w:val="ru-RU"/>
        </w:rPr>
        <w:t>Размер и условия налогового вычета при покупке квартиры.</w:t>
      </w:r>
      <w:bookmarkEnd w:id="12"/>
    </w:p>
    <w:p w:rsidR="003157B5" w:rsidRPr="001031AD" w:rsidRDefault="002538B6" w:rsidP="002B3C30">
      <w:pPr>
        <w:spacing w:after="240" w:line="360" w:lineRule="auto"/>
        <w:jc w:val="both"/>
        <w:rPr>
          <w:rFonts w:eastAsiaTheme="majorEastAsia"/>
          <w:bCs/>
          <w:szCs w:val="24"/>
          <w:lang w:val="ru-RU"/>
        </w:rPr>
      </w:pPr>
      <w:r w:rsidRPr="001031AD">
        <w:rPr>
          <w:rFonts w:eastAsiaTheme="majorEastAsia"/>
          <w:bCs/>
          <w:szCs w:val="24"/>
          <w:lang w:val="ru-RU"/>
        </w:rPr>
        <w:t>При покупке жилья в кредит законодательством предусмотрено получение имущественного налогового вычета по доходу физических лиц</w:t>
      </w:r>
      <w:r w:rsidR="003157B5" w:rsidRPr="001031AD">
        <w:rPr>
          <w:rFonts w:eastAsiaTheme="majorEastAsia"/>
          <w:bCs/>
          <w:szCs w:val="24"/>
          <w:lang w:val="ru-RU"/>
        </w:rPr>
        <w:t xml:space="preserve"> в размере 2 млн. рублей</w:t>
      </w:r>
      <w:r w:rsidRPr="001031AD">
        <w:rPr>
          <w:rFonts w:eastAsiaTheme="majorEastAsia"/>
          <w:bCs/>
          <w:szCs w:val="24"/>
          <w:lang w:val="ru-RU"/>
        </w:rPr>
        <w:t>.</w:t>
      </w:r>
      <w:r w:rsidR="00EE4BA7" w:rsidRPr="001031AD">
        <w:rPr>
          <w:rFonts w:eastAsiaTheme="majorEastAsia"/>
          <w:bCs/>
          <w:szCs w:val="24"/>
          <w:lang w:val="ru-RU"/>
        </w:rPr>
        <w:t xml:space="preserve"> </w:t>
      </w:r>
    </w:p>
    <w:p w:rsidR="00CA405F" w:rsidRPr="001031AD" w:rsidRDefault="009F0E0B" w:rsidP="009F0E0B">
      <w:pPr>
        <w:spacing w:after="240" w:line="360" w:lineRule="auto"/>
        <w:jc w:val="both"/>
        <w:rPr>
          <w:rFonts w:eastAsiaTheme="majorEastAsia"/>
          <w:bCs/>
          <w:szCs w:val="24"/>
          <w:lang w:val="ru-RU"/>
        </w:rPr>
      </w:pPr>
      <w:r>
        <w:rPr>
          <w:rFonts w:eastAsiaTheme="majorEastAsia"/>
          <w:bCs/>
          <w:szCs w:val="24"/>
          <w:lang w:val="ru-RU"/>
        </w:rPr>
        <w:t>Таким образом, к</w:t>
      </w:r>
      <w:r w:rsidR="003157B5" w:rsidRPr="001031AD">
        <w:rPr>
          <w:rFonts w:eastAsiaTheme="majorEastAsia"/>
          <w:bCs/>
          <w:szCs w:val="24"/>
          <w:lang w:val="ru-RU"/>
        </w:rPr>
        <w:t xml:space="preserve"> возмещению положено 13% от расходов на покупку жилья,</w:t>
      </w:r>
      <w:r w:rsidR="00A24662" w:rsidRPr="001031AD">
        <w:rPr>
          <w:rFonts w:eastAsiaTheme="majorEastAsia"/>
          <w:bCs/>
          <w:szCs w:val="24"/>
          <w:lang w:val="ru-RU"/>
        </w:rPr>
        <w:t xml:space="preserve"> </w:t>
      </w:r>
      <w:r>
        <w:rPr>
          <w:rFonts w:eastAsiaTheme="majorEastAsia"/>
          <w:bCs/>
          <w:szCs w:val="24"/>
          <w:lang w:val="ru-RU"/>
        </w:rPr>
        <w:t>но</w:t>
      </w:r>
      <w:r w:rsidR="00A24662" w:rsidRPr="001031AD">
        <w:rPr>
          <w:rFonts w:eastAsiaTheme="majorEastAsia"/>
          <w:bCs/>
          <w:szCs w:val="24"/>
          <w:lang w:val="ru-RU"/>
        </w:rPr>
        <w:t xml:space="preserve"> не более 260 000 рублей. За год можно получить только сумму</w:t>
      </w:r>
      <w:r>
        <w:rPr>
          <w:rFonts w:eastAsiaTheme="majorEastAsia"/>
          <w:bCs/>
          <w:szCs w:val="24"/>
          <w:lang w:val="ru-RU"/>
        </w:rPr>
        <w:t>,</w:t>
      </w:r>
      <w:r w:rsidR="00A24662" w:rsidRPr="001031AD">
        <w:rPr>
          <w:rFonts w:eastAsiaTheme="majorEastAsia"/>
          <w:bCs/>
          <w:szCs w:val="24"/>
          <w:lang w:val="ru-RU"/>
        </w:rPr>
        <w:t xml:space="preserve"> меньшую или равную </w:t>
      </w:r>
      <w:proofErr w:type="gramStart"/>
      <w:r w:rsidR="00A24662" w:rsidRPr="001031AD">
        <w:rPr>
          <w:rFonts w:eastAsiaTheme="majorEastAsia"/>
          <w:bCs/>
          <w:szCs w:val="24"/>
          <w:lang w:val="ru-RU"/>
        </w:rPr>
        <w:t>уплаченной</w:t>
      </w:r>
      <w:proofErr w:type="gramEnd"/>
      <w:r w:rsidR="00A24662" w:rsidRPr="001031AD">
        <w:rPr>
          <w:rFonts w:eastAsiaTheme="majorEastAsia"/>
          <w:bCs/>
          <w:szCs w:val="24"/>
          <w:lang w:val="ru-RU"/>
        </w:rPr>
        <w:t xml:space="preserve"> в бюджет за текущий год. При первом обращении можно суммировать уплату налога за </w:t>
      </w:r>
      <w:proofErr w:type="gramStart"/>
      <w:r w:rsidR="00A24662" w:rsidRPr="001031AD">
        <w:rPr>
          <w:rFonts w:eastAsiaTheme="majorEastAsia"/>
          <w:bCs/>
          <w:szCs w:val="24"/>
          <w:lang w:val="ru-RU"/>
        </w:rPr>
        <w:t>предыдущие</w:t>
      </w:r>
      <w:proofErr w:type="gramEnd"/>
      <w:r w:rsidR="00A24662" w:rsidRPr="001031AD">
        <w:rPr>
          <w:rFonts w:eastAsiaTheme="majorEastAsia"/>
          <w:bCs/>
          <w:szCs w:val="24"/>
          <w:lang w:val="ru-RU"/>
        </w:rPr>
        <w:t xml:space="preserve"> 3 года. Если Вам не хватило уплаченных средств на получение всей суммы вычета, Вы имеете право обращаться в последующие годы. Однако следует понимать, что получение вычета возможно только в </w:t>
      </w:r>
      <w:proofErr w:type="gramStart"/>
      <w:r w:rsidR="00A24662" w:rsidRPr="001031AD">
        <w:rPr>
          <w:rFonts w:eastAsiaTheme="majorEastAsia"/>
          <w:bCs/>
          <w:szCs w:val="24"/>
          <w:lang w:val="ru-RU"/>
        </w:rPr>
        <w:t>случае</w:t>
      </w:r>
      <w:proofErr w:type="gramEnd"/>
      <w:r w:rsidR="00A24662" w:rsidRPr="001031AD">
        <w:rPr>
          <w:rFonts w:eastAsiaTheme="majorEastAsia"/>
          <w:bCs/>
          <w:szCs w:val="24"/>
          <w:lang w:val="ru-RU"/>
        </w:rPr>
        <w:t xml:space="preserve">, если Вы официально </w:t>
      </w:r>
      <w:r>
        <w:rPr>
          <w:rFonts w:eastAsiaTheme="majorEastAsia"/>
          <w:bCs/>
          <w:szCs w:val="24"/>
          <w:lang w:val="ru-RU"/>
        </w:rPr>
        <w:t>вы</w:t>
      </w:r>
      <w:r w:rsidR="00A24662" w:rsidRPr="001031AD">
        <w:rPr>
          <w:rFonts w:eastAsiaTheme="majorEastAsia"/>
          <w:bCs/>
          <w:szCs w:val="24"/>
          <w:lang w:val="ru-RU"/>
        </w:rPr>
        <w:t xml:space="preserve">плачиваете НДФЛ. И чем больше Ваша официальная заработная плата, тем </w:t>
      </w:r>
      <w:r>
        <w:rPr>
          <w:rFonts w:eastAsiaTheme="majorEastAsia"/>
          <w:bCs/>
          <w:szCs w:val="24"/>
          <w:lang w:val="ru-RU"/>
        </w:rPr>
        <w:t xml:space="preserve">быстрее </w:t>
      </w:r>
      <w:r w:rsidR="00A24662" w:rsidRPr="001031AD">
        <w:rPr>
          <w:rFonts w:eastAsiaTheme="majorEastAsia"/>
          <w:bCs/>
          <w:szCs w:val="24"/>
          <w:lang w:val="ru-RU"/>
        </w:rPr>
        <w:t>Вы сможете получить назад</w:t>
      </w:r>
      <w:r>
        <w:rPr>
          <w:rFonts w:eastAsiaTheme="majorEastAsia"/>
          <w:bCs/>
          <w:szCs w:val="24"/>
          <w:lang w:val="ru-RU"/>
        </w:rPr>
        <w:t xml:space="preserve"> положенную сумму</w:t>
      </w:r>
      <w:r w:rsidR="00A24662" w:rsidRPr="001031AD">
        <w:rPr>
          <w:rFonts w:eastAsiaTheme="majorEastAsia"/>
          <w:bCs/>
          <w:szCs w:val="24"/>
          <w:lang w:val="ru-RU"/>
        </w:rPr>
        <w:t xml:space="preserve">. </w:t>
      </w:r>
    </w:p>
    <w:p w:rsidR="009F0E0B" w:rsidRPr="009F0E0B" w:rsidRDefault="009F0E0B" w:rsidP="009F0E0B">
      <w:pPr>
        <w:spacing w:after="120" w:line="360" w:lineRule="auto"/>
        <w:jc w:val="both"/>
        <w:rPr>
          <w:rFonts w:eastAsiaTheme="majorEastAsia"/>
          <w:b/>
          <w:bCs/>
          <w:i/>
          <w:szCs w:val="24"/>
          <w:lang w:val="ru-RU"/>
        </w:rPr>
      </w:pPr>
      <w:r w:rsidRPr="009F0E0B">
        <w:rPr>
          <w:rFonts w:eastAsiaTheme="majorEastAsia"/>
          <w:b/>
          <w:bCs/>
          <w:i/>
          <w:szCs w:val="24"/>
          <w:lang w:val="ru-RU"/>
        </w:rPr>
        <w:t>П</w:t>
      </w:r>
      <w:r w:rsidR="00A24662" w:rsidRPr="009F0E0B">
        <w:rPr>
          <w:rFonts w:eastAsiaTheme="majorEastAsia"/>
          <w:b/>
          <w:bCs/>
          <w:i/>
          <w:szCs w:val="24"/>
          <w:lang w:val="ru-RU"/>
        </w:rPr>
        <w:t>ример</w:t>
      </w:r>
      <w:r w:rsidRPr="009F0E0B">
        <w:rPr>
          <w:rFonts w:eastAsiaTheme="majorEastAsia"/>
          <w:b/>
          <w:bCs/>
          <w:i/>
          <w:szCs w:val="24"/>
          <w:lang w:val="ru-RU"/>
        </w:rPr>
        <w:t>:</w:t>
      </w:r>
    </w:p>
    <w:p w:rsidR="009F0E0B" w:rsidRDefault="00A24662" w:rsidP="009F0E0B">
      <w:pPr>
        <w:spacing w:after="240" w:line="360" w:lineRule="auto"/>
        <w:jc w:val="both"/>
        <w:rPr>
          <w:rFonts w:eastAsiaTheme="majorEastAsia"/>
          <w:bCs/>
          <w:i/>
          <w:szCs w:val="24"/>
          <w:lang w:val="ru-RU"/>
        </w:rPr>
      </w:pPr>
      <w:r w:rsidRPr="001031AD">
        <w:rPr>
          <w:rFonts w:eastAsiaTheme="majorEastAsia"/>
          <w:bCs/>
          <w:i/>
          <w:szCs w:val="24"/>
          <w:lang w:val="ru-RU"/>
        </w:rPr>
        <w:t>Вы купили квартиру за 3 миллиона</w:t>
      </w:r>
      <w:r w:rsidR="009F0E0B">
        <w:rPr>
          <w:rFonts w:eastAsiaTheme="majorEastAsia"/>
          <w:bCs/>
          <w:i/>
          <w:szCs w:val="24"/>
          <w:lang w:val="ru-RU"/>
        </w:rPr>
        <w:t xml:space="preserve"> рублей,</w:t>
      </w:r>
      <w:r w:rsidRPr="001031AD">
        <w:rPr>
          <w:rFonts w:eastAsiaTheme="majorEastAsia"/>
          <w:bCs/>
          <w:i/>
          <w:szCs w:val="24"/>
          <w:lang w:val="ru-RU"/>
        </w:rPr>
        <w:t xml:space="preserve"> </w:t>
      </w:r>
      <w:r w:rsidR="009F0E0B">
        <w:rPr>
          <w:rFonts w:eastAsiaTheme="majorEastAsia"/>
          <w:bCs/>
          <w:i/>
          <w:szCs w:val="24"/>
          <w:lang w:val="ru-RU"/>
        </w:rPr>
        <w:t>а</w:t>
      </w:r>
      <w:r w:rsidRPr="001031AD">
        <w:rPr>
          <w:rFonts w:eastAsiaTheme="majorEastAsia"/>
          <w:bCs/>
          <w:i/>
          <w:szCs w:val="24"/>
          <w:lang w:val="ru-RU"/>
        </w:rPr>
        <w:t xml:space="preserve"> Ваша ежемесячная заработная плата за последние</w:t>
      </w:r>
      <w:r w:rsidR="001031AD">
        <w:rPr>
          <w:rFonts w:eastAsiaTheme="majorEastAsia"/>
          <w:bCs/>
          <w:i/>
          <w:szCs w:val="24"/>
          <w:lang w:val="ru-RU"/>
        </w:rPr>
        <w:t xml:space="preserve"> </w:t>
      </w:r>
      <w:r w:rsidRPr="001031AD">
        <w:rPr>
          <w:rFonts w:eastAsiaTheme="majorEastAsia"/>
          <w:bCs/>
          <w:i/>
          <w:szCs w:val="24"/>
          <w:lang w:val="ru-RU"/>
        </w:rPr>
        <w:t>три года состав</w:t>
      </w:r>
      <w:r w:rsidR="009F0E0B">
        <w:rPr>
          <w:rFonts w:eastAsiaTheme="majorEastAsia"/>
          <w:bCs/>
          <w:i/>
          <w:szCs w:val="24"/>
          <w:lang w:val="ru-RU"/>
        </w:rPr>
        <w:t>и</w:t>
      </w:r>
      <w:r w:rsidRPr="001031AD">
        <w:rPr>
          <w:rFonts w:eastAsiaTheme="majorEastAsia"/>
          <w:bCs/>
          <w:i/>
          <w:szCs w:val="24"/>
          <w:lang w:val="ru-RU"/>
        </w:rPr>
        <w:t>л</w:t>
      </w:r>
      <w:r w:rsidR="009F0E0B">
        <w:rPr>
          <w:rFonts w:eastAsiaTheme="majorEastAsia"/>
          <w:bCs/>
          <w:i/>
          <w:szCs w:val="24"/>
          <w:lang w:val="ru-RU"/>
        </w:rPr>
        <w:t>а</w:t>
      </w:r>
      <w:r w:rsidRPr="001031AD">
        <w:rPr>
          <w:rFonts w:eastAsiaTheme="majorEastAsia"/>
          <w:bCs/>
          <w:i/>
          <w:szCs w:val="24"/>
          <w:lang w:val="ru-RU"/>
        </w:rPr>
        <w:t xml:space="preserve"> 20 000 рублей</w:t>
      </w:r>
      <w:r w:rsidR="009F0E0B">
        <w:rPr>
          <w:rFonts w:eastAsiaTheme="majorEastAsia"/>
          <w:bCs/>
          <w:i/>
          <w:szCs w:val="24"/>
          <w:lang w:val="ru-RU"/>
        </w:rPr>
        <w:t>.</w:t>
      </w:r>
      <w:r w:rsidRPr="001031AD">
        <w:rPr>
          <w:rFonts w:eastAsiaTheme="majorEastAsia"/>
          <w:bCs/>
          <w:i/>
          <w:szCs w:val="24"/>
          <w:lang w:val="ru-RU"/>
        </w:rPr>
        <w:t xml:space="preserve"> </w:t>
      </w:r>
      <w:r w:rsidR="009F0E0B">
        <w:rPr>
          <w:rFonts w:eastAsiaTheme="majorEastAsia"/>
          <w:bCs/>
          <w:i/>
          <w:szCs w:val="24"/>
          <w:lang w:val="ru-RU"/>
        </w:rPr>
        <w:t>Р</w:t>
      </w:r>
      <w:r w:rsidRPr="001031AD">
        <w:rPr>
          <w:rFonts w:eastAsiaTheme="majorEastAsia"/>
          <w:bCs/>
          <w:i/>
          <w:szCs w:val="24"/>
          <w:lang w:val="ru-RU"/>
        </w:rPr>
        <w:t>асчет положенного вычета будет выглядеть следующим образом:</w:t>
      </w:r>
    </w:p>
    <w:p w:rsidR="00CA405F" w:rsidRPr="009F0E0B" w:rsidRDefault="00A24662" w:rsidP="00DE0FE0">
      <w:pPr>
        <w:pStyle w:val="a3"/>
        <w:numPr>
          <w:ilvl w:val="0"/>
          <w:numId w:val="27"/>
        </w:numPr>
        <w:spacing w:line="360" w:lineRule="auto"/>
        <w:rPr>
          <w:rFonts w:eastAsiaTheme="majorEastAsia"/>
          <w:bCs/>
          <w:i/>
          <w:szCs w:val="24"/>
        </w:rPr>
      </w:pPr>
      <w:r w:rsidRPr="009F0E0B">
        <w:rPr>
          <w:rFonts w:eastAsiaTheme="majorEastAsia"/>
          <w:bCs/>
          <w:i/>
          <w:szCs w:val="24"/>
        </w:rPr>
        <w:t>Вы имеете пр</w:t>
      </w:r>
      <w:r w:rsidR="009F0E0B">
        <w:rPr>
          <w:rFonts w:eastAsiaTheme="majorEastAsia"/>
          <w:bCs/>
          <w:i/>
          <w:szCs w:val="24"/>
        </w:rPr>
        <w:t xml:space="preserve">аво получить максимальную сумму </w:t>
      </w:r>
      <w:r w:rsidRPr="009F0E0B">
        <w:rPr>
          <w:rFonts w:eastAsiaTheme="majorEastAsia"/>
          <w:bCs/>
          <w:i/>
          <w:szCs w:val="24"/>
        </w:rPr>
        <w:t>2 млн. р</w:t>
      </w:r>
      <w:r w:rsidR="009F0E0B">
        <w:rPr>
          <w:rFonts w:eastAsiaTheme="majorEastAsia"/>
          <w:bCs/>
          <w:i/>
          <w:szCs w:val="24"/>
        </w:rPr>
        <w:t>уб</w:t>
      </w:r>
      <w:r w:rsidRPr="009F0E0B">
        <w:rPr>
          <w:rFonts w:eastAsiaTheme="majorEastAsia"/>
          <w:bCs/>
          <w:i/>
          <w:szCs w:val="24"/>
        </w:rPr>
        <w:t xml:space="preserve">. </w:t>
      </w:r>
      <w:r w:rsidR="009F0E0B">
        <w:rPr>
          <w:rFonts w:eastAsiaTheme="majorEastAsia" w:cs="Times New Roman"/>
          <w:bCs/>
          <w:i/>
          <w:szCs w:val="24"/>
        </w:rPr>
        <w:t>×</w:t>
      </w:r>
      <w:r w:rsidRPr="009F0E0B">
        <w:rPr>
          <w:rFonts w:eastAsiaTheme="majorEastAsia"/>
          <w:bCs/>
          <w:i/>
          <w:szCs w:val="24"/>
        </w:rPr>
        <w:t xml:space="preserve"> 13% = 260 тыс. р</w:t>
      </w:r>
      <w:r w:rsidR="009F0E0B">
        <w:rPr>
          <w:rFonts w:eastAsiaTheme="majorEastAsia"/>
          <w:bCs/>
          <w:i/>
          <w:szCs w:val="24"/>
        </w:rPr>
        <w:t>уб</w:t>
      </w:r>
      <w:r w:rsidRPr="009F0E0B">
        <w:rPr>
          <w:rFonts w:eastAsiaTheme="majorEastAsia"/>
          <w:bCs/>
          <w:i/>
          <w:szCs w:val="24"/>
        </w:rPr>
        <w:t>.</w:t>
      </w:r>
    </w:p>
    <w:p w:rsidR="00CA405F" w:rsidRPr="009F0E0B" w:rsidRDefault="00A24662" w:rsidP="00DE0FE0">
      <w:pPr>
        <w:pStyle w:val="a3"/>
        <w:numPr>
          <w:ilvl w:val="0"/>
          <w:numId w:val="27"/>
        </w:numPr>
        <w:spacing w:after="240" w:line="360" w:lineRule="auto"/>
        <w:rPr>
          <w:rFonts w:eastAsiaTheme="majorEastAsia"/>
          <w:bCs/>
          <w:i/>
          <w:szCs w:val="24"/>
        </w:rPr>
      </w:pPr>
      <w:r w:rsidRPr="009F0E0B">
        <w:rPr>
          <w:rFonts w:eastAsiaTheme="majorEastAsia"/>
          <w:bCs/>
          <w:i/>
          <w:szCs w:val="24"/>
        </w:rPr>
        <w:t>Вами уплач</w:t>
      </w:r>
      <w:r w:rsidR="009F0E0B">
        <w:rPr>
          <w:rFonts w:eastAsiaTheme="majorEastAsia"/>
          <w:bCs/>
          <w:i/>
          <w:szCs w:val="24"/>
        </w:rPr>
        <w:t>ивается</w:t>
      </w:r>
      <w:r w:rsidRPr="009F0E0B">
        <w:rPr>
          <w:rFonts w:eastAsiaTheme="majorEastAsia"/>
          <w:bCs/>
          <w:i/>
          <w:szCs w:val="24"/>
        </w:rPr>
        <w:t xml:space="preserve"> в бюджет</w:t>
      </w:r>
      <w:r w:rsidR="009F0E0B">
        <w:rPr>
          <w:rFonts w:eastAsiaTheme="majorEastAsia"/>
          <w:bCs/>
          <w:i/>
          <w:szCs w:val="24"/>
        </w:rPr>
        <w:t xml:space="preserve"> за год</w:t>
      </w:r>
      <w:r w:rsidRPr="009F0E0B">
        <w:rPr>
          <w:rFonts w:eastAsiaTheme="majorEastAsia"/>
          <w:bCs/>
          <w:i/>
          <w:szCs w:val="24"/>
        </w:rPr>
        <w:t xml:space="preserve"> 20 тыс. р</w:t>
      </w:r>
      <w:r w:rsidR="009F0E0B">
        <w:rPr>
          <w:rFonts w:eastAsiaTheme="majorEastAsia"/>
          <w:bCs/>
          <w:i/>
          <w:szCs w:val="24"/>
        </w:rPr>
        <w:t>уб</w:t>
      </w:r>
      <w:r w:rsidRPr="009F0E0B">
        <w:rPr>
          <w:rFonts w:eastAsiaTheme="majorEastAsia"/>
          <w:bCs/>
          <w:i/>
          <w:szCs w:val="24"/>
        </w:rPr>
        <w:t xml:space="preserve">. </w:t>
      </w:r>
      <w:r w:rsidR="009F0E0B">
        <w:rPr>
          <w:rFonts w:eastAsiaTheme="majorEastAsia" w:cs="Times New Roman"/>
          <w:bCs/>
          <w:i/>
          <w:szCs w:val="24"/>
        </w:rPr>
        <w:t>×</w:t>
      </w:r>
      <w:r w:rsidRPr="009F0E0B">
        <w:rPr>
          <w:rFonts w:eastAsiaTheme="majorEastAsia"/>
          <w:bCs/>
          <w:i/>
          <w:szCs w:val="24"/>
        </w:rPr>
        <w:t xml:space="preserve"> 13% </w:t>
      </w:r>
      <w:r w:rsidR="009F0E0B">
        <w:rPr>
          <w:rFonts w:eastAsiaTheme="majorEastAsia" w:cs="Times New Roman"/>
          <w:bCs/>
          <w:i/>
          <w:szCs w:val="24"/>
        </w:rPr>
        <w:t xml:space="preserve">× </w:t>
      </w:r>
      <w:r w:rsidRPr="009F0E0B">
        <w:rPr>
          <w:rFonts w:eastAsiaTheme="majorEastAsia"/>
          <w:bCs/>
          <w:i/>
          <w:szCs w:val="24"/>
        </w:rPr>
        <w:t>12 месяцев = 31</w:t>
      </w:r>
      <w:r w:rsidR="009F0E0B">
        <w:rPr>
          <w:rFonts w:eastAsiaTheme="majorEastAsia"/>
          <w:bCs/>
          <w:i/>
          <w:szCs w:val="24"/>
        </w:rPr>
        <w:t> </w:t>
      </w:r>
      <w:r w:rsidRPr="009F0E0B">
        <w:rPr>
          <w:rFonts w:eastAsiaTheme="majorEastAsia"/>
          <w:bCs/>
          <w:i/>
          <w:szCs w:val="24"/>
        </w:rPr>
        <w:t>200</w:t>
      </w:r>
      <w:r w:rsidR="009F0E0B">
        <w:rPr>
          <w:rFonts w:eastAsiaTheme="majorEastAsia"/>
          <w:bCs/>
          <w:i/>
          <w:szCs w:val="24"/>
        </w:rPr>
        <w:t> </w:t>
      </w:r>
      <w:r w:rsidRPr="009F0E0B">
        <w:rPr>
          <w:rFonts w:eastAsiaTheme="majorEastAsia"/>
          <w:bCs/>
          <w:i/>
          <w:szCs w:val="24"/>
        </w:rPr>
        <w:t>руб.</w:t>
      </w:r>
    </w:p>
    <w:p w:rsidR="00CA405F" w:rsidRPr="001031AD" w:rsidRDefault="001031AD" w:rsidP="009F0E0B">
      <w:pPr>
        <w:spacing w:after="240" w:line="360" w:lineRule="auto"/>
        <w:jc w:val="both"/>
        <w:rPr>
          <w:rFonts w:eastAsiaTheme="majorEastAsia"/>
          <w:bCs/>
          <w:i/>
          <w:szCs w:val="24"/>
          <w:lang w:val="ru-RU"/>
        </w:rPr>
      </w:pPr>
      <w:r>
        <w:rPr>
          <w:rFonts w:eastAsiaTheme="majorEastAsia"/>
          <w:bCs/>
          <w:i/>
          <w:szCs w:val="24"/>
          <w:lang w:val="ru-RU"/>
        </w:rPr>
        <w:t xml:space="preserve"> </w:t>
      </w:r>
      <w:r w:rsidR="00A24662" w:rsidRPr="001031AD">
        <w:rPr>
          <w:rFonts w:eastAsiaTheme="majorEastAsia"/>
          <w:bCs/>
          <w:i/>
          <w:szCs w:val="24"/>
          <w:lang w:val="ru-RU"/>
        </w:rPr>
        <w:t>За три года</w:t>
      </w:r>
      <w:r w:rsidR="009F0E0B">
        <w:rPr>
          <w:rFonts w:eastAsiaTheme="majorEastAsia"/>
          <w:bCs/>
          <w:i/>
          <w:szCs w:val="24"/>
          <w:lang w:val="ru-RU"/>
        </w:rPr>
        <w:t>:</w:t>
      </w:r>
      <w:r w:rsidR="00A24662" w:rsidRPr="001031AD">
        <w:rPr>
          <w:rFonts w:eastAsiaTheme="majorEastAsia"/>
          <w:bCs/>
          <w:i/>
          <w:szCs w:val="24"/>
          <w:lang w:val="ru-RU"/>
        </w:rPr>
        <w:t xml:space="preserve"> 93 600 рублей. Эту сумму Вам переведут на указанный счет. Остальные 166 400 рублей Вы будете получать в следующие годы либо раз в год на счет, либо в </w:t>
      </w:r>
      <w:proofErr w:type="gramStart"/>
      <w:r w:rsidR="00A24662" w:rsidRPr="001031AD">
        <w:rPr>
          <w:rFonts w:eastAsiaTheme="majorEastAsia"/>
          <w:bCs/>
          <w:i/>
          <w:szCs w:val="24"/>
          <w:lang w:val="ru-RU"/>
        </w:rPr>
        <w:t>виде</w:t>
      </w:r>
      <w:proofErr w:type="gramEnd"/>
      <w:r w:rsidR="00A24662" w:rsidRPr="001031AD">
        <w:rPr>
          <w:rFonts w:eastAsiaTheme="majorEastAsia"/>
          <w:bCs/>
          <w:i/>
          <w:szCs w:val="24"/>
          <w:lang w:val="ru-RU"/>
        </w:rPr>
        <w:t xml:space="preserve"> освобождения от уплаты НДФЛ.</w:t>
      </w:r>
    </w:p>
    <w:p w:rsidR="002538B6" w:rsidRPr="001031AD" w:rsidRDefault="009F0E0B" w:rsidP="009F0E0B">
      <w:pPr>
        <w:keepNext/>
        <w:spacing w:after="240" w:line="360" w:lineRule="auto"/>
        <w:jc w:val="both"/>
        <w:rPr>
          <w:rFonts w:eastAsiaTheme="majorEastAsia"/>
          <w:bCs/>
          <w:szCs w:val="24"/>
          <w:lang w:val="ru-RU"/>
        </w:rPr>
      </w:pPr>
      <w:r>
        <w:rPr>
          <w:rFonts w:eastAsiaTheme="majorEastAsia"/>
          <w:bCs/>
          <w:szCs w:val="24"/>
          <w:lang w:val="ru-RU"/>
        </w:rPr>
        <w:lastRenderedPageBreak/>
        <w:t>В</w:t>
      </w:r>
      <w:r w:rsidR="002538B6" w:rsidRPr="001031AD">
        <w:rPr>
          <w:rFonts w:eastAsiaTheme="majorEastAsia"/>
          <w:bCs/>
          <w:szCs w:val="24"/>
          <w:lang w:val="ru-RU"/>
        </w:rPr>
        <w:t>ычет</w:t>
      </w:r>
      <w:r>
        <w:rPr>
          <w:rFonts w:eastAsiaTheme="majorEastAsia"/>
          <w:bCs/>
          <w:szCs w:val="24"/>
          <w:lang w:val="ru-RU"/>
        </w:rPr>
        <w:t xml:space="preserve"> при покупке недвижимости</w:t>
      </w:r>
      <w:r w:rsidR="002538B6" w:rsidRPr="001031AD">
        <w:rPr>
          <w:rFonts w:eastAsiaTheme="majorEastAsia"/>
          <w:bCs/>
          <w:szCs w:val="24"/>
          <w:lang w:val="ru-RU"/>
        </w:rPr>
        <w:t xml:space="preserve"> </w:t>
      </w:r>
      <w:r>
        <w:rPr>
          <w:rFonts w:eastAsiaTheme="majorEastAsia"/>
          <w:bCs/>
          <w:szCs w:val="24"/>
          <w:lang w:val="ru-RU"/>
        </w:rPr>
        <w:t>предоставляется</w:t>
      </w:r>
      <w:r w:rsidR="002538B6" w:rsidRPr="001031AD">
        <w:rPr>
          <w:rFonts w:eastAsiaTheme="majorEastAsia"/>
          <w:bCs/>
          <w:szCs w:val="24"/>
          <w:lang w:val="ru-RU"/>
        </w:rPr>
        <w:t xml:space="preserve">: </w:t>
      </w:r>
    </w:p>
    <w:p w:rsidR="002538B6" w:rsidRPr="001031AD" w:rsidRDefault="002538B6" w:rsidP="002B3C30">
      <w:pPr>
        <w:spacing w:line="360" w:lineRule="auto"/>
        <w:jc w:val="center"/>
        <w:rPr>
          <w:rFonts w:eastAsiaTheme="majorEastAsia"/>
          <w:bCs/>
          <w:szCs w:val="24"/>
          <w:lang w:val="ru-RU"/>
        </w:rPr>
      </w:pPr>
      <w:r w:rsidRPr="001031AD">
        <w:rPr>
          <w:rFonts w:eastAsiaTheme="majorEastAsia"/>
          <w:bCs/>
          <w:noProof/>
          <w:szCs w:val="24"/>
          <w:lang w:val="ru-RU" w:eastAsia="ru-RU"/>
        </w:rPr>
        <w:drawing>
          <wp:inline distT="0" distB="0" distL="0" distR="0">
            <wp:extent cx="6116128" cy="2691442"/>
            <wp:effectExtent l="95250" t="19050" r="56072" b="51758"/>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r w:rsidRPr="001031AD">
        <w:rPr>
          <w:rFonts w:eastAsiaTheme="majorEastAsia"/>
          <w:bCs/>
          <w:i/>
          <w:sz w:val="22"/>
          <w:szCs w:val="22"/>
          <w:lang w:val="ru-RU"/>
        </w:rPr>
        <w:t xml:space="preserve">Рисунок </w:t>
      </w:r>
      <w:r w:rsidR="009F0E0B">
        <w:rPr>
          <w:rFonts w:eastAsiaTheme="majorEastAsia"/>
          <w:bCs/>
          <w:i/>
          <w:sz w:val="22"/>
          <w:szCs w:val="22"/>
          <w:lang w:val="ru-RU"/>
        </w:rPr>
        <w:t>5.</w:t>
      </w:r>
      <w:r w:rsidRPr="001031AD">
        <w:rPr>
          <w:rFonts w:eastAsiaTheme="majorEastAsia"/>
          <w:bCs/>
          <w:i/>
          <w:sz w:val="22"/>
          <w:szCs w:val="22"/>
          <w:lang w:val="ru-RU"/>
        </w:rPr>
        <w:t xml:space="preserve"> Состав имущественного вычета.</w:t>
      </w:r>
      <w:r w:rsidRPr="001031AD">
        <w:rPr>
          <w:rFonts w:eastAsiaTheme="majorEastAsia"/>
          <w:bCs/>
          <w:szCs w:val="24"/>
          <w:lang w:val="ru-RU"/>
        </w:rPr>
        <w:br/>
      </w:r>
    </w:p>
    <w:p w:rsidR="002538B6" w:rsidRPr="001031AD" w:rsidRDefault="002538B6" w:rsidP="002B3C30">
      <w:pPr>
        <w:tabs>
          <w:tab w:val="left" w:pos="709"/>
        </w:tabs>
        <w:spacing w:after="240" w:line="360" w:lineRule="auto"/>
        <w:jc w:val="both"/>
        <w:rPr>
          <w:rFonts w:eastAsiaTheme="majorEastAsia"/>
          <w:bCs/>
          <w:szCs w:val="24"/>
          <w:lang w:val="ru-RU"/>
        </w:rPr>
      </w:pPr>
      <w:proofErr w:type="gramStart"/>
      <w:r w:rsidRPr="001031AD">
        <w:rPr>
          <w:rFonts w:eastAsiaTheme="majorEastAsia"/>
          <w:bCs/>
          <w:szCs w:val="24"/>
          <w:lang w:val="ru-RU"/>
        </w:rPr>
        <w:t>Имущественный вычет можно получить при приобретении (строительстве) жилого дома, квартиры, комнаты или долей (доли)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долей (доли) в них.</w:t>
      </w:r>
      <w:proofErr w:type="gramEnd"/>
    </w:p>
    <w:p w:rsidR="002538B6" w:rsidRPr="001031AD" w:rsidRDefault="002538B6" w:rsidP="002B3C30">
      <w:pPr>
        <w:tabs>
          <w:tab w:val="left" w:pos="709"/>
        </w:tabs>
        <w:spacing w:after="240" w:line="360" w:lineRule="auto"/>
        <w:jc w:val="both"/>
        <w:rPr>
          <w:rFonts w:eastAsiaTheme="majorEastAsia"/>
          <w:bCs/>
          <w:szCs w:val="24"/>
          <w:lang w:val="ru-RU"/>
        </w:rPr>
      </w:pPr>
      <w:r w:rsidRPr="001031AD">
        <w:rPr>
          <w:rFonts w:eastAsiaTheme="majorEastAsia"/>
          <w:bCs/>
          <w:szCs w:val="24"/>
          <w:lang w:val="ru-RU"/>
        </w:rPr>
        <w:t xml:space="preserve">Вычет предоставляется в </w:t>
      </w:r>
      <w:proofErr w:type="gramStart"/>
      <w:r w:rsidRPr="001031AD">
        <w:rPr>
          <w:rFonts w:eastAsiaTheme="majorEastAsia"/>
          <w:bCs/>
          <w:szCs w:val="24"/>
          <w:lang w:val="ru-RU"/>
        </w:rPr>
        <w:t>размере</w:t>
      </w:r>
      <w:proofErr w:type="gramEnd"/>
      <w:r w:rsidRPr="001031AD">
        <w:rPr>
          <w:rFonts w:eastAsiaTheme="majorEastAsia"/>
          <w:bCs/>
          <w:szCs w:val="24"/>
          <w:lang w:val="ru-RU"/>
        </w:rPr>
        <w:t xml:space="preserve"> фактически произведенных расходов</w:t>
      </w:r>
      <w:r w:rsidR="003157B5" w:rsidRPr="001031AD">
        <w:rPr>
          <w:rFonts w:eastAsiaTheme="majorEastAsia"/>
          <w:bCs/>
          <w:szCs w:val="24"/>
          <w:lang w:val="ru-RU"/>
        </w:rPr>
        <w:t>.</w:t>
      </w:r>
      <w:r w:rsidRPr="001031AD">
        <w:rPr>
          <w:rFonts w:eastAsiaTheme="majorEastAsia"/>
          <w:bCs/>
          <w:szCs w:val="24"/>
          <w:lang w:val="ru-RU"/>
        </w:rPr>
        <w:t xml:space="preserve"> Немаловажным является тот факт, что не все расходы, связанные со строительством или приобретением жилья, включаются в состав имущественного вычета. Расходы, которые учитываются в сумме вычета, содержатся в таблице:</w:t>
      </w:r>
    </w:p>
    <w:p w:rsidR="002538B6" w:rsidRPr="001031AD" w:rsidRDefault="002538B6" w:rsidP="002B3C30">
      <w:pPr>
        <w:spacing w:line="360" w:lineRule="auto"/>
        <w:jc w:val="both"/>
        <w:rPr>
          <w:rFonts w:eastAsiaTheme="majorEastAsia"/>
          <w:b/>
          <w:bCs/>
          <w:sz w:val="22"/>
          <w:szCs w:val="22"/>
          <w:lang w:val="ru-RU"/>
        </w:rPr>
      </w:pPr>
      <w:r w:rsidRPr="001031AD">
        <w:rPr>
          <w:rFonts w:eastAsiaTheme="majorEastAsia"/>
          <w:b/>
          <w:bCs/>
          <w:sz w:val="22"/>
          <w:szCs w:val="22"/>
          <w:lang w:val="ru-RU"/>
        </w:rPr>
        <w:t xml:space="preserve">Таблица </w:t>
      </w:r>
      <w:r w:rsidR="00B3557E">
        <w:rPr>
          <w:rFonts w:eastAsiaTheme="majorEastAsia"/>
          <w:b/>
          <w:bCs/>
          <w:sz w:val="22"/>
          <w:szCs w:val="22"/>
          <w:lang w:val="ru-RU"/>
        </w:rPr>
        <w:t>2</w:t>
      </w:r>
      <w:r w:rsidRPr="001031AD">
        <w:rPr>
          <w:rFonts w:eastAsiaTheme="majorEastAsia"/>
          <w:b/>
          <w:bCs/>
          <w:sz w:val="22"/>
          <w:szCs w:val="22"/>
          <w:lang w:val="ru-RU"/>
        </w:rPr>
        <w:t xml:space="preserve">. Состав расходов, учитываемых при </w:t>
      </w:r>
      <w:proofErr w:type="gramStart"/>
      <w:r w:rsidRPr="001031AD">
        <w:rPr>
          <w:rFonts w:eastAsiaTheme="majorEastAsia"/>
          <w:b/>
          <w:bCs/>
          <w:sz w:val="22"/>
          <w:szCs w:val="22"/>
          <w:lang w:val="ru-RU"/>
        </w:rPr>
        <w:t>расчете</w:t>
      </w:r>
      <w:proofErr w:type="gramEnd"/>
      <w:r w:rsidRPr="001031AD">
        <w:rPr>
          <w:rFonts w:eastAsiaTheme="majorEastAsia"/>
          <w:b/>
          <w:bCs/>
          <w:sz w:val="22"/>
          <w:szCs w:val="22"/>
          <w:lang w:val="ru-RU"/>
        </w:rPr>
        <w:t xml:space="preserve"> имущественного налогового вычета</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767"/>
        <w:gridCol w:w="5102"/>
      </w:tblGrid>
      <w:tr w:rsidR="002538B6" w:rsidRPr="00DD725A" w:rsidTr="00B3557E">
        <w:trPr>
          <w:trHeight w:val="480"/>
        </w:trPr>
        <w:tc>
          <w:tcPr>
            <w:tcW w:w="2404" w:type="pct"/>
            <w:vAlign w:val="center"/>
            <w:hideMark/>
          </w:tcPr>
          <w:p w:rsidR="002538B6" w:rsidRPr="00B3557E" w:rsidRDefault="002538B6" w:rsidP="00B3557E">
            <w:pPr>
              <w:ind w:firstLine="284"/>
              <w:jc w:val="center"/>
              <w:rPr>
                <w:rFonts w:eastAsiaTheme="majorEastAsia"/>
                <w:b/>
                <w:bCs/>
                <w:szCs w:val="24"/>
                <w:lang w:val="ru-RU"/>
              </w:rPr>
            </w:pPr>
            <w:r w:rsidRPr="00B3557E">
              <w:rPr>
                <w:rFonts w:eastAsiaTheme="majorEastAsia"/>
                <w:b/>
                <w:bCs/>
                <w:szCs w:val="24"/>
                <w:lang w:val="ru-RU"/>
              </w:rPr>
              <w:t>При новом строительстве либо приобретении жилого дома или доли (долей) в нем</w:t>
            </w:r>
          </w:p>
        </w:tc>
        <w:tc>
          <w:tcPr>
            <w:tcW w:w="2574" w:type="pct"/>
            <w:vAlign w:val="center"/>
            <w:hideMark/>
          </w:tcPr>
          <w:p w:rsidR="002538B6" w:rsidRPr="00B3557E" w:rsidRDefault="002538B6" w:rsidP="00B3557E">
            <w:pPr>
              <w:ind w:firstLine="284"/>
              <w:jc w:val="center"/>
              <w:rPr>
                <w:rFonts w:eastAsiaTheme="majorEastAsia"/>
                <w:b/>
                <w:bCs/>
                <w:szCs w:val="24"/>
                <w:lang w:val="ru-RU"/>
              </w:rPr>
            </w:pPr>
            <w:r w:rsidRPr="00B3557E">
              <w:rPr>
                <w:rFonts w:eastAsiaTheme="majorEastAsia"/>
                <w:b/>
                <w:bCs/>
                <w:szCs w:val="24"/>
                <w:lang w:val="ru-RU"/>
              </w:rPr>
              <w:t xml:space="preserve">При приобретении квартиры, комнаты </w:t>
            </w:r>
            <w:r w:rsidRPr="00B3557E">
              <w:rPr>
                <w:rFonts w:eastAsiaTheme="majorEastAsia"/>
                <w:b/>
                <w:bCs/>
                <w:szCs w:val="24"/>
                <w:lang w:val="ru-RU"/>
              </w:rPr>
              <w:br/>
              <w:t>или доли (долей) в них</w:t>
            </w:r>
          </w:p>
        </w:tc>
      </w:tr>
      <w:tr w:rsidR="002538B6" w:rsidRPr="00DD725A" w:rsidTr="00B3557E">
        <w:trPr>
          <w:trHeight w:val="990"/>
        </w:trPr>
        <w:tc>
          <w:tcPr>
            <w:tcW w:w="2404" w:type="pct"/>
            <w:vAlign w:val="center"/>
            <w:hideMark/>
          </w:tcPr>
          <w:p w:rsidR="002538B6" w:rsidRPr="001031AD" w:rsidRDefault="002538B6" w:rsidP="00B3557E">
            <w:pPr>
              <w:rPr>
                <w:rFonts w:eastAsiaTheme="majorEastAsia"/>
                <w:bCs/>
                <w:szCs w:val="24"/>
                <w:lang w:val="ru-RU"/>
              </w:rPr>
            </w:pPr>
            <w:r w:rsidRPr="001031AD">
              <w:rPr>
                <w:rFonts w:eastAsiaTheme="majorEastAsia"/>
                <w:bCs/>
                <w:szCs w:val="24"/>
                <w:lang w:val="ru-RU"/>
              </w:rPr>
              <w:t>Расходы на разработку проектно-сметной документации</w:t>
            </w:r>
          </w:p>
        </w:tc>
        <w:tc>
          <w:tcPr>
            <w:tcW w:w="2574" w:type="pct"/>
            <w:vAlign w:val="center"/>
            <w:hideMark/>
          </w:tcPr>
          <w:p w:rsidR="002538B6" w:rsidRPr="001031AD" w:rsidRDefault="002538B6" w:rsidP="00B3557E">
            <w:pPr>
              <w:rPr>
                <w:rFonts w:eastAsiaTheme="majorEastAsia"/>
                <w:bCs/>
                <w:szCs w:val="24"/>
                <w:lang w:val="ru-RU"/>
              </w:rPr>
            </w:pPr>
            <w:r w:rsidRPr="001031AD">
              <w:rPr>
                <w:rFonts w:eastAsiaTheme="majorEastAsia"/>
                <w:bCs/>
                <w:szCs w:val="24"/>
                <w:lang w:val="ru-RU"/>
              </w:rPr>
              <w:t>Расходы на приобретение квартиры, комнаты, доли (долей) в них или прав на квартиру, комнату в строящемся доме</w:t>
            </w:r>
          </w:p>
        </w:tc>
      </w:tr>
      <w:tr w:rsidR="002538B6" w:rsidRPr="00DD725A" w:rsidTr="00B3557E">
        <w:trPr>
          <w:trHeight w:val="360"/>
        </w:trPr>
        <w:tc>
          <w:tcPr>
            <w:tcW w:w="2404" w:type="pct"/>
            <w:vAlign w:val="center"/>
            <w:hideMark/>
          </w:tcPr>
          <w:p w:rsidR="002538B6" w:rsidRPr="001031AD" w:rsidRDefault="002538B6" w:rsidP="00B3557E">
            <w:pPr>
              <w:rPr>
                <w:rFonts w:eastAsiaTheme="majorEastAsia"/>
                <w:bCs/>
                <w:szCs w:val="24"/>
                <w:lang w:val="ru-RU"/>
              </w:rPr>
            </w:pPr>
            <w:r w:rsidRPr="001031AD">
              <w:rPr>
                <w:rFonts w:eastAsiaTheme="majorEastAsia"/>
                <w:bCs/>
                <w:szCs w:val="24"/>
                <w:lang w:val="ru-RU"/>
              </w:rPr>
              <w:t>Расходы на приобретение строительных и отделочных материалов</w:t>
            </w:r>
          </w:p>
        </w:tc>
        <w:tc>
          <w:tcPr>
            <w:tcW w:w="2574" w:type="pct"/>
            <w:vMerge w:val="restart"/>
            <w:vAlign w:val="center"/>
            <w:hideMark/>
          </w:tcPr>
          <w:p w:rsidR="002538B6" w:rsidRPr="001031AD" w:rsidRDefault="002538B6" w:rsidP="00B3557E">
            <w:pPr>
              <w:rPr>
                <w:rFonts w:eastAsiaTheme="majorEastAsia"/>
                <w:bCs/>
                <w:szCs w:val="24"/>
                <w:lang w:val="ru-RU"/>
              </w:rPr>
            </w:pPr>
            <w:r w:rsidRPr="001031AD">
              <w:rPr>
                <w:rFonts w:eastAsiaTheme="majorEastAsia"/>
                <w:bCs/>
                <w:szCs w:val="24"/>
                <w:lang w:val="ru-RU"/>
              </w:rPr>
              <w:t xml:space="preserve">Расходы на приобретение отделочных </w:t>
            </w:r>
            <w:r w:rsidRPr="001031AD">
              <w:rPr>
                <w:rFonts w:eastAsiaTheme="majorEastAsia"/>
                <w:bCs/>
                <w:szCs w:val="24"/>
                <w:lang w:val="ru-RU"/>
              </w:rPr>
              <w:br/>
              <w:t>материалов</w:t>
            </w:r>
          </w:p>
        </w:tc>
      </w:tr>
      <w:tr w:rsidR="002538B6" w:rsidRPr="00DD725A" w:rsidTr="00B3557E">
        <w:trPr>
          <w:trHeight w:val="480"/>
        </w:trPr>
        <w:tc>
          <w:tcPr>
            <w:tcW w:w="2404" w:type="pct"/>
            <w:vAlign w:val="center"/>
            <w:hideMark/>
          </w:tcPr>
          <w:p w:rsidR="002538B6" w:rsidRPr="001031AD" w:rsidRDefault="002538B6" w:rsidP="00B3557E">
            <w:pPr>
              <w:rPr>
                <w:rFonts w:eastAsiaTheme="majorEastAsia"/>
                <w:bCs/>
                <w:szCs w:val="24"/>
                <w:lang w:val="ru-RU"/>
              </w:rPr>
            </w:pPr>
            <w:r w:rsidRPr="001031AD">
              <w:rPr>
                <w:rFonts w:eastAsiaTheme="majorEastAsia"/>
                <w:bCs/>
                <w:szCs w:val="24"/>
                <w:lang w:val="ru-RU"/>
              </w:rPr>
              <w:t>Расходы на приобретение жилого дома, в том числе неоконченного строительств</w:t>
            </w:r>
            <w:r w:rsidR="00B3557E">
              <w:rPr>
                <w:rFonts w:eastAsiaTheme="majorEastAsia"/>
                <w:bCs/>
                <w:szCs w:val="24"/>
                <w:lang w:val="ru-RU"/>
              </w:rPr>
              <w:t>а</w:t>
            </w:r>
          </w:p>
        </w:tc>
        <w:tc>
          <w:tcPr>
            <w:tcW w:w="2574" w:type="pct"/>
            <w:vMerge/>
            <w:vAlign w:val="center"/>
            <w:hideMark/>
          </w:tcPr>
          <w:p w:rsidR="002538B6" w:rsidRPr="001031AD" w:rsidRDefault="002538B6" w:rsidP="00B3557E">
            <w:pPr>
              <w:rPr>
                <w:rFonts w:eastAsiaTheme="majorEastAsia"/>
                <w:bCs/>
                <w:szCs w:val="24"/>
                <w:lang w:val="ru-RU"/>
              </w:rPr>
            </w:pPr>
          </w:p>
        </w:tc>
      </w:tr>
      <w:tr w:rsidR="002538B6" w:rsidRPr="00DD725A" w:rsidTr="00B3557E">
        <w:trPr>
          <w:trHeight w:val="600"/>
        </w:trPr>
        <w:tc>
          <w:tcPr>
            <w:tcW w:w="2404" w:type="pct"/>
            <w:vAlign w:val="center"/>
            <w:hideMark/>
          </w:tcPr>
          <w:p w:rsidR="002538B6" w:rsidRPr="001031AD" w:rsidRDefault="002538B6" w:rsidP="00B3557E">
            <w:pPr>
              <w:rPr>
                <w:rFonts w:eastAsiaTheme="majorEastAsia"/>
                <w:bCs/>
                <w:szCs w:val="24"/>
                <w:lang w:val="ru-RU"/>
              </w:rPr>
            </w:pPr>
            <w:r w:rsidRPr="001031AD">
              <w:rPr>
                <w:rFonts w:eastAsiaTheme="majorEastAsia"/>
                <w:bCs/>
                <w:szCs w:val="24"/>
                <w:lang w:val="ru-RU"/>
              </w:rPr>
              <w:t xml:space="preserve">Расходы, связанные с работами или </w:t>
            </w:r>
            <w:r w:rsidRPr="001031AD">
              <w:rPr>
                <w:rFonts w:eastAsiaTheme="majorEastAsia"/>
                <w:bCs/>
                <w:szCs w:val="24"/>
                <w:lang w:val="ru-RU"/>
              </w:rPr>
              <w:br/>
              <w:t>услугами по строительству (достройке</w:t>
            </w:r>
            <w:r w:rsidR="00B3557E">
              <w:rPr>
                <w:rFonts w:eastAsiaTheme="majorEastAsia"/>
                <w:bCs/>
                <w:szCs w:val="24"/>
                <w:lang w:val="ru-RU"/>
              </w:rPr>
              <w:t xml:space="preserve">) и </w:t>
            </w:r>
            <w:r w:rsidRPr="001031AD">
              <w:rPr>
                <w:rFonts w:eastAsiaTheme="majorEastAsia"/>
                <w:bCs/>
                <w:szCs w:val="24"/>
                <w:lang w:val="ru-RU"/>
              </w:rPr>
              <w:t>отделке</w:t>
            </w:r>
          </w:p>
        </w:tc>
        <w:tc>
          <w:tcPr>
            <w:tcW w:w="2574" w:type="pct"/>
            <w:vAlign w:val="center"/>
            <w:hideMark/>
          </w:tcPr>
          <w:p w:rsidR="00CA405F" w:rsidRPr="001031AD" w:rsidRDefault="002538B6" w:rsidP="00B3557E">
            <w:pPr>
              <w:rPr>
                <w:rFonts w:eastAsiaTheme="majorEastAsia"/>
                <w:bCs/>
                <w:color w:val="243F60" w:themeColor="accent1" w:themeShade="7F"/>
                <w:szCs w:val="24"/>
                <w:lang w:val="ru-RU"/>
              </w:rPr>
            </w:pPr>
            <w:r w:rsidRPr="001031AD">
              <w:rPr>
                <w:rFonts w:eastAsiaTheme="majorEastAsia"/>
                <w:bCs/>
                <w:szCs w:val="24"/>
                <w:lang w:val="ru-RU"/>
              </w:rPr>
              <w:t xml:space="preserve">Расходы на работы, связанные с отделкой квартиры, комнаты, доли (долей) в них, а также расходы на разработку проектно-сметной </w:t>
            </w:r>
            <w:r w:rsidRPr="001031AD">
              <w:rPr>
                <w:rFonts w:eastAsiaTheme="majorEastAsia"/>
                <w:bCs/>
                <w:szCs w:val="24"/>
                <w:lang w:val="ru-RU"/>
              </w:rPr>
              <w:lastRenderedPageBreak/>
              <w:t>документации на проведение отделочных работ</w:t>
            </w:r>
            <w:r w:rsidR="00EE4BA7" w:rsidRPr="001031AD">
              <w:rPr>
                <w:rFonts w:eastAsiaTheme="majorEastAsia"/>
                <w:bCs/>
                <w:szCs w:val="24"/>
                <w:lang w:val="ru-RU"/>
              </w:rPr>
              <w:t>.</w:t>
            </w:r>
          </w:p>
        </w:tc>
      </w:tr>
    </w:tbl>
    <w:p w:rsidR="002538B6" w:rsidRPr="001031AD" w:rsidRDefault="002538B6" w:rsidP="002B3C30">
      <w:pPr>
        <w:spacing w:after="240" w:line="360" w:lineRule="auto"/>
        <w:jc w:val="both"/>
        <w:rPr>
          <w:lang w:val="ru-RU"/>
        </w:rPr>
      </w:pPr>
    </w:p>
    <w:p w:rsidR="007B6CB0" w:rsidRPr="001031AD" w:rsidRDefault="002538B6" w:rsidP="002B3C30">
      <w:pPr>
        <w:spacing w:after="240" w:line="360" w:lineRule="auto"/>
        <w:jc w:val="both"/>
        <w:rPr>
          <w:rFonts w:eastAsiaTheme="majorEastAsia"/>
          <w:bCs/>
          <w:szCs w:val="24"/>
          <w:lang w:val="ru-RU"/>
        </w:rPr>
      </w:pPr>
      <w:r w:rsidRPr="001031AD">
        <w:rPr>
          <w:rFonts w:eastAsiaTheme="majorEastAsia"/>
          <w:bCs/>
          <w:szCs w:val="24"/>
          <w:lang w:val="ru-RU"/>
        </w:rPr>
        <w:t>Не учитываются расходы на перепланировку и реконструкцию помещения, на покупку сантехники и иного оборудования, на оформление сделок и т.</w:t>
      </w:r>
      <w:r w:rsidR="00B3557E">
        <w:rPr>
          <w:rFonts w:eastAsiaTheme="majorEastAsia"/>
          <w:bCs/>
          <w:szCs w:val="24"/>
          <w:lang w:val="ru-RU"/>
        </w:rPr>
        <w:t> </w:t>
      </w:r>
      <w:r w:rsidRPr="001031AD">
        <w:rPr>
          <w:rFonts w:eastAsiaTheme="majorEastAsia"/>
          <w:bCs/>
          <w:szCs w:val="24"/>
          <w:lang w:val="ru-RU"/>
        </w:rPr>
        <w:t>д</w:t>
      </w:r>
      <w:r w:rsidR="00B3557E">
        <w:rPr>
          <w:rFonts w:eastAsiaTheme="majorEastAsia"/>
          <w:bCs/>
          <w:szCs w:val="24"/>
          <w:lang w:val="ru-RU"/>
        </w:rPr>
        <w:t xml:space="preserve">. </w:t>
      </w:r>
      <w:r w:rsidR="007B6CB0" w:rsidRPr="001031AD">
        <w:rPr>
          <w:rFonts w:eastAsiaTheme="majorEastAsia"/>
          <w:bCs/>
          <w:szCs w:val="24"/>
          <w:lang w:val="ru-RU"/>
        </w:rPr>
        <w:t xml:space="preserve">Все расходы должны быть подтверждены документально. Затраты на </w:t>
      </w:r>
      <w:r w:rsidR="007B6CB0" w:rsidRPr="001031AD">
        <w:rPr>
          <w:lang w:val="ru-RU"/>
        </w:rPr>
        <w:t xml:space="preserve">материалы </w:t>
      </w:r>
      <w:r w:rsidR="007B6CB0" w:rsidRPr="001031AD">
        <w:rPr>
          <w:rFonts w:eastAsiaTheme="majorEastAsia"/>
          <w:bCs/>
          <w:szCs w:val="24"/>
          <w:lang w:val="ru-RU"/>
        </w:rPr>
        <w:t xml:space="preserve">необходимо подкреплять кассовыми или </w:t>
      </w:r>
      <w:r w:rsidR="00B3557E">
        <w:rPr>
          <w:rFonts w:eastAsiaTheme="majorEastAsia"/>
          <w:bCs/>
          <w:szCs w:val="24"/>
          <w:lang w:val="ru-RU"/>
        </w:rPr>
        <w:t>товарными</w:t>
      </w:r>
      <w:r w:rsidR="007B6CB0" w:rsidRPr="001031AD">
        <w:rPr>
          <w:rFonts w:eastAsiaTheme="majorEastAsia"/>
          <w:bCs/>
          <w:szCs w:val="24"/>
          <w:lang w:val="ru-RU"/>
        </w:rPr>
        <w:t xml:space="preserve"> чеками (в которых указаны наименования), квитанциями и платежками.</w:t>
      </w:r>
    </w:p>
    <w:p w:rsidR="007B6CB0" w:rsidRPr="001031AD" w:rsidRDefault="007B6CB0" w:rsidP="002B3C30">
      <w:pPr>
        <w:spacing w:after="240" w:line="360" w:lineRule="auto"/>
        <w:jc w:val="both"/>
        <w:rPr>
          <w:rFonts w:eastAsiaTheme="majorEastAsia"/>
          <w:bCs/>
          <w:szCs w:val="24"/>
          <w:lang w:val="ru-RU"/>
        </w:rPr>
      </w:pPr>
      <w:r w:rsidRPr="001031AD">
        <w:rPr>
          <w:rFonts w:eastAsiaTheme="majorEastAsia"/>
          <w:bCs/>
          <w:szCs w:val="24"/>
          <w:lang w:val="ru-RU"/>
        </w:rPr>
        <w:t>При производстве строительных и ремонтных работ нужно заключать письменные договора с официальными лицами</w:t>
      </w:r>
      <w:r w:rsidR="001031AD">
        <w:rPr>
          <w:rFonts w:eastAsiaTheme="majorEastAsia"/>
          <w:bCs/>
          <w:szCs w:val="24"/>
          <w:lang w:val="ru-RU"/>
        </w:rPr>
        <w:t xml:space="preserve"> </w:t>
      </w:r>
      <w:r w:rsidRPr="001031AD">
        <w:rPr>
          <w:rFonts w:eastAsiaTheme="majorEastAsia"/>
          <w:bCs/>
          <w:szCs w:val="24"/>
          <w:lang w:val="ru-RU"/>
        </w:rPr>
        <w:t>и подтверждать факт оплаты платежными документами.</w:t>
      </w:r>
    </w:p>
    <w:p w:rsidR="002538B6" w:rsidRPr="001031AD" w:rsidRDefault="002538B6" w:rsidP="002B3C30">
      <w:pPr>
        <w:spacing w:after="240" w:line="360" w:lineRule="auto"/>
        <w:jc w:val="both"/>
        <w:rPr>
          <w:rFonts w:eastAsiaTheme="majorEastAsia"/>
          <w:bCs/>
          <w:szCs w:val="24"/>
          <w:lang w:val="ru-RU"/>
        </w:rPr>
      </w:pPr>
      <w:r w:rsidRPr="001031AD">
        <w:rPr>
          <w:rFonts w:eastAsiaTheme="majorEastAsia"/>
          <w:bCs/>
          <w:szCs w:val="24"/>
          <w:lang w:val="ru-RU"/>
        </w:rPr>
        <w:t xml:space="preserve">Для получения вычета не обязательно, чтобы расходы на строительство или приобретение жилья, а также земельных участков были осуществлены в денежной форме. Они могут быть произведены и в натуральной форме. В частности, в оплату жилья или земельного участка может быть передано иное имущество. Соответственно, вычет можно получить и в </w:t>
      </w:r>
      <w:proofErr w:type="gramStart"/>
      <w:r w:rsidRPr="001031AD">
        <w:rPr>
          <w:rFonts w:eastAsiaTheme="majorEastAsia"/>
          <w:bCs/>
          <w:szCs w:val="24"/>
          <w:lang w:val="ru-RU"/>
        </w:rPr>
        <w:t>случае</w:t>
      </w:r>
      <w:proofErr w:type="gramEnd"/>
      <w:r w:rsidRPr="001031AD">
        <w:rPr>
          <w:rFonts w:eastAsiaTheme="majorEastAsia"/>
          <w:bCs/>
          <w:szCs w:val="24"/>
          <w:lang w:val="ru-RU"/>
        </w:rPr>
        <w:t xml:space="preserve"> </w:t>
      </w:r>
      <w:r w:rsidR="00742CED" w:rsidRPr="001031AD">
        <w:rPr>
          <w:rFonts w:eastAsiaTheme="majorEastAsia"/>
          <w:bCs/>
          <w:szCs w:val="24"/>
          <w:lang w:val="ru-RU"/>
        </w:rPr>
        <w:t>с</w:t>
      </w:r>
      <w:r w:rsidRPr="001031AD">
        <w:rPr>
          <w:rFonts w:eastAsiaTheme="majorEastAsia"/>
          <w:bCs/>
          <w:szCs w:val="24"/>
          <w:lang w:val="ru-RU"/>
        </w:rPr>
        <w:t>мены жилой недвижимости.</w:t>
      </w:r>
    </w:p>
    <w:p w:rsidR="002538B6" w:rsidRPr="001031AD" w:rsidRDefault="002538B6" w:rsidP="002B3C30">
      <w:pPr>
        <w:spacing w:after="240" w:line="360" w:lineRule="auto"/>
        <w:jc w:val="both"/>
        <w:rPr>
          <w:rFonts w:eastAsiaTheme="majorEastAsia"/>
          <w:bCs/>
          <w:szCs w:val="24"/>
          <w:lang w:val="ru-RU"/>
        </w:rPr>
      </w:pPr>
      <w:r w:rsidRPr="001031AD">
        <w:rPr>
          <w:rFonts w:eastAsiaTheme="majorEastAsia"/>
          <w:bCs/>
          <w:szCs w:val="24"/>
          <w:lang w:val="ru-RU"/>
        </w:rPr>
        <w:t xml:space="preserve">Налогоплательщик, не вправе воспользоваться вычетом в </w:t>
      </w:r>
      <w:proofErr w:type="gramStart"/>
      <w:r w:rsidRPr="001031AD">
        <w:rPr>
          <w:rFonts w:eastAsiaTheme="majorEastAsia"/>
          <w:bCs/>
          <w:szCs w:val="24"/>
          <w:lang w:val="ru-RU"/>
        </w:rPr>
        <w:t>случаях</w:t>
      </w:r>
      <w:proofErr w:type="gramEnd"/>
      <w:r w:rsidRPr="001031AD">
        <w:rPr>
          <w:rFonts w:eastAsiaTheme="majorEastAsia"/>
          <w:bCs/>
          <w:szCs w:val="24"/>
          <w:lang w:val="ru-RU"/>
        </w:rPr>
        <w:t>:</w:t>
      </w:r>
    </w:p>
    <w:p w:rsidR="002538B6" w:rsidRPr="001031AD" w:rsidRDefault="002538B6" w:rsidP="00DE0FE0">
      <w:pPr>
        <w:numPr>
          <w:ilvl w:val="0"/>
          <w:numId w:val="17"/>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 xml:space="preserve"> если оплата строительства (приобретения) жилья произведена за счет средств работодателей или иных лиц, средств материнского капитала, а также за счет выплат, предоставленных из средств федерального бюджета, бюджетов субъектов РФ и местных бюджетов;</w:t>
      </w:r>
    </w:p>
    <w:p w:rsidR="002538B6" w:rsidRPr="001031AD" w:rsidRDefault="002538B6" w:rsidP="00DE0FE0">
      <w:pPr>
        <w:numPr>
          <w:ilvl w:val="0"/>
          <w:numId w:val="17"/>
        </w:numPr>
        <w:suppressAutoHyphens/>
        <w:spacing w:after="240" w:line="360" w:lineRule="auto"/>
        <w:ind w:left="426"/>
        <w:jc w:val="both"/>
        <w:rPr>
          <w:rFonts w:eastAsiaTheme="majorEastAsia"/>
          <w:bCs/>
          <w:szCs w:val="24"/>
          <w:lang w:val="ru-RU" w:eastAsia="ar-SA"/>
        </w:rPr>
      </w:pPr>
      <w:r w:rsidRPr="001031AD">
        <w:rPr>
          <w:rFonts w:eastAsiaTheme="majorEastAsia"/>
          <w:bCs/>
          <w:szCs w:val="24"/>
          <w:lang w:val="ru-RU" w:eastAsia="ar-SA"/>
        </w:rPr>
        <w:t xml:space="preserve"> если сделка купли-продажи заключена с физическим лицом, являющимся по отношению к налогоплательщику </w:t>
      </w:r>
      <w:r w:rsidRPr="001031AD">
        <w:rPr>
          <w:rFonts w:eastAsiaTheme="majorEastAsia"/>
          <w:bCs/>
          <w:i/>
          <w:szCs w:val="24"/>
          <w:lang w:val="ru-RU" w:eastAsia="ar-SA"/>
        </w:rPr>
        <w:t>взаимозависимым</w:t>
      </w:r>
      <w:r w:rsidRPr="001031AD">
        <w:rPr>
          <w:rFonts w:eastAsiaTheme="majorEastAsia"/>
          <w:bCs/>
          <w:szCs w:val="24"/>
          <w:lang w:val="ru-RU" w:eastAsia="ar-SA"/>
        </w:rPr>
        <w:t xml:space="preserve">. </w:t>
      </w:r>
    </w:p>
    <w:p w:rsidR="002538B6" w:rsidRPr="001031AD" w:rsidRDefault="002538B6" w:rsidP="002B3C30">
      <w:pPr>
        <w:spacing w:after="240" w:line="360" w:lineRule="auto"/>
        <w:jc w:val="both"/>
        <w:rPr>
          <w:rFonts w:eastAsiaTheme="majorEastAsia"/>
          <w:bCs/>
          <w:szCs w:val="24"/>
          <w:lang w:val="ru-RU"/>
        </w:rPr>
      </w:pPr>
      <w:r w:rsidRPr="001031AD">
        <w:rPr>
          <w:rFonts w:eastAsiaTheme="majorEastAsia"/>
          <w:bCs/>
          <w:szCs w:val="24"/>
          <w:lang w:val="ru-RU"/>
        </w:rPr>
        <w:t>При приобретении имущества в общую долевую собственность размер вычета распределяется между совладельцами в соответствии с их долей (долями) собственности.</w:t>
      </w:r>
    </w:p>
    <w:p w:rsidR="002538B6" w:rsidRPr="001031AD" w:rsidRDefault="002538B6" w:rsidP="002B3C30">
      <w:pPr>
        <w:spacing w:after="240" w:line="360" w:lineRule="auto"/>
        <w:jc w:val="both"/>
        <w:rPr>
          <w:rFonts w:eastAsiaTheme="majorEastAsia"/>
          <w:bCs/>
          <w:szCs w:val="24"/>
          <w:lang w:val="ru-RU"/>
        </w:rPr>
      </w:pPr>
      <w:r w:rsidRPr="001031AD">
        <w:rPr>
          <w:rFonts w:eastAsiaTheme="majorEastAsia"/>
          <w:bCs/>
          <w:szCs w:val="24"/>
          <w:lang w:val="ru-RU"/>
        </w:rPr>
        <w:t xml:space="preserve">Если имущество приобретено в общую совместную собственность, размер вычета распределяется в согласованных собственниками </w:t>
      </w:r>
      <w:proofErr w:type="gramStart"/>
      <w:r w:rsidRPr="001031AD">
        <w:rPr>
          <w:rFonts w:eastAsiaTheme="majorEastAsia"/>
          <w:bCs/>
          <w:szCs w:val="24"/>
          <w:lang w:val="ru-RU"/>
        </w:rPr>
        <w:t>размерах</w:t>
      </w:r>
      <w:proofErr w:type="gramEnd"/>
      <w:r w:rsidRPr="001031AD">
        <w:rPr>
          <w:rFonts w:eastAsiaTheme="majorEastAsia"/>
          <w:bCs/>
          <w:szCs w:val="24"/>
          <w:lang w:val="ru-RU"/>
        </w:rPr>
        <w:t xml:space="preserve"> и в соответствии с их письменным заявлением.</w:t>
      </w:r>
    </w:p>
    <w:p w:rsidR="002538B6" w:rsidRPr="001031AD" w:rsidRDefault="002538B6" w:rsidP="002B3C30">
      <w:pPr>
        <w:spacing w:after="240" w:line="360" w:lineRule="auto"/>
        <w:jc w:val="both"/>
        <w:rPr>
          <w:rFonts w:eastAsiaTheme="majorEastAsia"/>
          <w:bCs/>
          <w:szCs w:val="24"/>
          <w:lang w:val="ru-RU"/>
        </w:rPr>
      </w:pPr>
      <w:r w:rsidRPr="001031AD">
        <w:rPr>
          <w:rFonts w:eastAsiaTheme="majorEastAsia"/>
          <w:bCs/>
          <w:szCs w:val="24"/>
          <w:lang w:val="ru-RU"/>
        </w:rPr>
        <w:t>Рассматриваемый налоговый вычет может быть использован налогоплательщиком только один раз.</w:t>
      </w:r>
      <w:r w:rsidR="001031AD">
        <w:rPr>
          <w:rFonts w:eastAsiaTheme="majorEastAsia"/>
          <w:bCs/>
          <w:szCs w:val="24"/>
          <w:lang w:val="ru-RU"/>
        </w:rPr>
        <w:t xml:space="preserve"> </w:t>
      </w:r>
      <w:r w:rsidRPr="001031AD">
        <w:rPr>
          <w:rFonts w:eastAsiaTheme="majorEastAsia"/>
          <w:bCs/>
          <w:szCs w:val="24"/>
          <w:lang w:val="ru-RU"/>
        </w:rPr>
        <w:t>Однако с 1 января 2014 года общую сумму вычета можно получить за несколько объектов недвижимости.</w:t>
      </w:r>
    </w:p>
    <w:p w:rsidR="002538B6" w:rsidRPr="001031AD" w:rsidRDefault="002538B6" w:rsidP="002B3C30">
      <w:pPr>
        <w:spacing w:after="240" w:line="360" w:lineRule="auto"/>
        <w:jc w:val="both"/>
        <w:rPr>
          <w:rFonts w:eastAsiaTheme="majorEastAsia"/>
          <w:bCs/>
          <w:szCs w:val="24"/>
          <w:lang w:val="ru-RU"/>
        </w:rPr>
      </w:pPr>
      <w:r w:rsidRPr="001031AD">
        <w:rPr>
          <w:rFonts w:eastAsiaTheme="majorEastAsia"/>
          <w:bCs/>
          <w:szCs w:val="24"/>
          <w:lang w:val="ru-RU"/>
        </w:rPr>
        <w:lastRenderedPageBreak/>
        <w:t xml:space="preserve">Указанный имущественный налоговый вычет можно получить в налоговом </w:t>
      </w:r>
      <w:proofErr w:type="gramStart"/>
      <w:r w:rsidRPr="001031AD">
        <w:rPr>
          <w:rFonts w:eastAsiaTheme="majorEastAsia"/>
          <w:bCs/>
          <w:szCs w:val="24"/>
          <w:lang w:val="ru-RU"/>
        </w:rPr>
        <w:t>органе</w:t>
      </w:r>
      <w:proofErr w:type="gramEnd"/>
      <w:r w:rsidRPr="001031AD">
        <w:rPr>
          <w:rFonts w:eastAsiaTheme="majorEastAsia"/>
          <w:bCs/>
          <w:szCs w:val="24"/>
          <w:lang w:val="ru-RU"/>
        </w:rPr>
        <w:t xml:space="preserve"> при подаче налоговой декларации по окончании года, либо у работодателя до окончания года</w:t>
      </w:r>
      <w:r w:rsidRPr="001031AD">
        <w:rPr>
          <w:rFonts w:eastAsiaTheme="majorEastAsia"/>
          <w:bCs/>
          <w:szCs w:val="24"/>
          <w:vertAlign w:val="superscript"/>
          <w:lang w:val="ru-RU"/>
        </w:rPr>
        <w:footnoteReference w:id="3"/>
      </w:r>
      <w:r w:rsidRPr="001031AD">
        <w:rPr>
          <w:rFonts w:eastAsiaTheme="majorEastAsia"/>
          <w:bCs/>
          <w:szCs w:val="24"/>
          <w:lang w:val="ru-RU"/>
        </w:rPr>
        <w:t>.</w:t>
      </w:r>
    </w:p>
    <w:p w:rsidR="002538B6" w:rsidRPr="001031AD" w:rsidRDefault="002538B6" w:rsidP="002B3C30">
      <w:pPr>
        <w:spacing w:after="240" w:line="360" w:lineRule="auto"/>
        <w:jc w:val="both"/>
        <w:rPr>
          <w:rFonts w:eastAsiaTheme="majorEastAsia"/>
          <w:bCs/>
          <w:szCs w:val="24"/>
          <w:lang w:val="ru-RU"/>
        </w:rPr>
      </w:pPr>
      <w:r w:rsidRPr="001031AD">
        <w:rPr>
          <w:rFonts w:eastAsiaTheme="majorEastAsia"/>
          <w:bCs/>
          <w:szCs w:val="24"/>
          <w:lang w:val="ru-RU"/>
        </w:rPr>
        <w:t>Если по итогам года сумма дохода оказалась меньше суммы имущественного налогового вычета, работник имеет право на получение вычета у налогового органа по месту жительства либо в следующем году у работодателя также на основании уведомления.</w:t>
      </w:r>
    </w:p>
    <w:p w:rsidR="002538B6" w:rsidRPr="00B3557E" w:rsidRDefault="002538B6" w:rsidP="00B3557E">
      <w:pPr>
        <w:keepNext/>
        <w:spacing w:after="240"/>
        <w:rPr>
          <w:rFonts w:eastAsiaTheme="majorEastAsia"/>
          <w:b/>
          <w:bCs/>
          <w:szCs w:val="28"/>
          <w:lang w:val="ru-RU"/>
        </w:rPr>
      </w:pPr>
      <w:r w:rsidRPr="00B3557E">
        <w:rPr>
          <w:rFonts w:eastAsiaTheme="majorEastAsia"/>
          <w:b/>
          <w:bCs/>
          <w:szCs w:val="28"/>
          <w:lang w:val="ru-RU"/>
        </w:rPr>
        <w:t>Размер и условия налогового вычета при уплате процентов по кредиту.</w:t>
      </w:r>
    </w:p>
    <w:p w:rsidR="002538B6" w:rsidRPr="001031AD" w:rsidRDefault="002538B6" w:rsidP="002B3C30">
      <w:pPr>
        <w:spacing w:after="240" w:line="360" w:lineRule="auto"/>
        <w:jc w:val="both"/>
        <w:rPr>
          <w:rFonts w:eastAsiaTheme="majorEastAsia"/>
          <w:bCs/>
          <w:szCs w:val="24"/>
          <w:lang w:val="ru-RU"/>
        </w:rPr>
      </w:pPr>
      <w:r w:rsidRPr="001031AD">
        <w:rPr>
          <w:rFonts w:eastAsiaTheme="majorEastAsia"/>
          <w:bCs/>
          <w:szCs w:val="24"/>
          <w:lang w:val="ru-RU"/>
        </w:rPr>
        <w:t xml:space="preserve">Если Вы оформили целевой кредит на приобретение (строительство) жилья в РФ или рефинансирование жилищного кредита, то Вы можете обращаться за имущественным налоговым вычетом ежегодно, пока </w:t>
      </w:r>
      <w:proofErr w:type="gramStart"/>
      <w:r w:rsidRPr="001031AD">
        <w:rPr>
          <w:rFonts w:eastAsiaTheme="majorEastAsia"/>
          <w:bCs/>
          <w:szCs w:val="24"/>
          <w:lang w:val="ru-RU"/>
        </w:rPr>
        <w:t>платите</w:t>
      </w:r>
      <w:proofErr w:type="gramEnd"/>
      <w:r w:rsidRPr="001031AD">
        <w:rPr>
          <w:rFonts w:eastAsiaTheme="majorEastAsia"/>
          <w:bCs/>
          <w:szCs w:val="24"/>
          <w:lang w:val="ru-RU"/>
        </w:rPr>
        <w:t xml:space="preserve"> проценты по данному кредиту, и сумма вычета по процентам не достигла максимального ограничения в 1 500 000 рублей, независимо от суммы полученного вычета за покупку (строительство</w:t>
      </w:r>
      <w:r w:rsidR="00B3557E">
        <w:rPr>
          <w:rFonts w:eastAsiaTheme="majorEastAsia"/>
          <w:bCs/>
          <w:szCs w:val="24"/>
          <w:lang w:val="ru-RU"/>
        </w:rPr>
        <w:t>)</w:t>
      </w:r>
      <w:r w:rsidRPr="001031AD">
        <w:rPr>
          <w:rFonts w:eastAsiaTheme="majorEastAsia"/>
          <w:bCs/>
          <w:szCs w:val="24"/>
          <w:lang w:val="ru-RU"/>
        </w:rPr>
        <w:t xml:space="preserve"> квартиры. Вам необходимо взять в банке справку о сумме выплаченных за год процентах и с остальными документами</w:t>
      </w:r>
      <w:r w:rsidRPr="001031AD">
        <w:rPr>
          <w:rFonts w:eastAsiaTheme="majorEastAsia"/>
          <w:bCs/>
          <w:szCs w:val="24"/>
          <w:vertAlign w:val="superscript"/>
          <w:lang w:val="ru-RU"/>
        </w:rPr>
        <w:footnoteReference w:id="4"/>
      </w:r>
      <w:r w:rsidRPr="001031AD">
        <w:rPr>
          <w:rFonts w:eastAsiaTheme="majorEastAsia"/>
          <w:bCs/>
          <w:szCs w:val="24"/>
          <w:lang w:val="ru-RU"/>
        </w:rPr>
        <w:t xml:space="preserve"> подать в налоговую инспекцию. Если обращаетесь первый раз, то можете получить вычет за предыдущие три года. В кредитном </w:t>
      </w:r>
      <w:proofErr w:type="gramStart"/>
      <w:r w:rsidRPr="001031AD">
        <w:rPr>
          <w:rFonts w:eastAsiaTheme="majorEastAsia"/>
          <w:bCs/>
          <w:szCs w:val="24"/>
          <w:lang w:val="ru-RU"/>
        </w:rPr>
        <w:t>договоре</w:t>
      </w:r>
      <w:proofErr w:type="gramEnd"/>
      <w:r w:rsidRPr="001031AD">
        <w:rPr>
          <w:rFonts w:eastAsiaTheme="majorEastAsia"/>
          <w:bCs/>
          <w:szCs w:val="24"/>
          <w:lang w:val="ru-RU"/>
        </w:rPr>
        <w:t xml:space="preserve"> обязательно должно стоять указание о целевом назначении кредита. </w:t>
      </w:r>
      <w:proofErr w:type="gramStart"/>
      <w:r w:rsidRPr="001031AD">
        <w:rPr>
          <w:rFonts w:eastAsiaTheme="majorEastAsia"/>
          <w:bCs/>
          <w:szCs w:val="24"/>
          <w:lang w:val="ru-RU"/>
        </w:rPr>
        <w:t xml:space="preserve">Если квартира оформлена в совместную собственность и собственники являются </w:t>
      </w:r>
      <w:proofErr w:type="spellStart"/>
      <w:r w:rsidRPr="001031AD">
        <w:rPr>
          <w:rFonts w:eastAsiaTheme="majorEastAsia"/>
          <w:bCs/>
          <w:szCs w:val="24"/>
          <w:lang w:val="ru-RU"/>
        </w:rPr>
        <w:t>созаемщиками</w:t>
      </w:r>
      <w:proofErr w:type="spellEnd"/>
      <w:r w:rsidRPr="001031AD">
        <w:rPr>
          <w:rFonts w:eastAsiaTheme="majorEastAsia"/>
          <w:bCs/>
          <w:szCs w:val="24"/>
          <w:lang w:val="ru-RU"/>
        </w:rPr>
        <w:t xml:space="preserve"> по кредиту, то вычет по уплате процентов распределяется в той же пропорции, что и вычет по покупке квартиры.</w:t>
      </w:r>
      <w:r w:rsidR="00742CED" w:rsidRPr="001031AD">
        <w:rPr>
          <w:rFonts w:eastAsiaTheme="majorEastAsia"/>
          <w:bCs/>
          <w:szCs w:val="24"/>
          <w:lang w:val="ru-RU"/>
        </w:rPr>
        <w:t xml:space="preserve"> </w:t>
      </w:r>
      <w:proofErr w:type="gramEnd"/>
    </w:p>
    <w:p w:rsidR="002538B6" w:rsidRPr="001031AD" w:rsidRDefault="00916A21" w:rsidP="002B3C30">
      <w:pPr>
        <w:spacing w:after="240" w:line="360" w:lineRule="auto"/>
        <w:jc w:val="both"/>
        <w:rPr>
          <w:rFonts w:eastAsiaTheme="majorEastAsia"/>
          <w:b/>
          <w:bCs/>
          <w:sz w:val="28"/>
          <w:szCs w:val="28"/>
          <w:lang w:val="ru-RU"/>
        </w:rPr>
      </w:pPr>
      <w:r w:rsidRPr="00916A21">
        <w:rPr>
          <w:rFonts w:eastAsiaTheme="majorEastAsia"/>
          <w:bCs/>
          <w:noProof/>
          <w:szCs w:val="24"/>
          <w:lang w:val="ru-RU" w:eastAsia="ru-RU"/>
        </w:rPr>
        <w:pict>
          <v:shapetype id="_x0000_t202" coordsize="21600,21600" o:spt="202" path="m,l,21600r21600,l21600,xe">
            <v:stroke joinstyle="miter"/>
            <v:path gradientshapeok="t" o:connecttype="rect"/>
          </v:shapetype>
          <v:shape id="Поле 12" o:spid="_x0000_s1031" type="#_x0000_t202" style="position:absolute;left:0;text-align:left;margin-left:3.05pt;margin-top:6.25pt;width:246.55pt;height:52.3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" fillcolor="window" stroked="f" strokeweight=".5pt">
            <v:path arrowok="t"/>
            <v:textbox>
              <w:txbxContent>
                <w:p w:rsidR="000D1080" w:rsidRPr="00B3557E" w:rsidRDefault="000D1080" w:rsidP="00B3557E">
                  <w:pPr>
                    <w:jc w:val="center"/>
                    <w:rPr>
                      <w:sz w:val="20"/>
                      <w:lang w:val="ru-RU"/>
                    </w:rPr>
                  </w:pPr>
                  <w:r w:rsidRPr="00B3557E">
                    <w:rPr>
                      <w:rFonts w:eastAsiaTheme="majorEastAsia"/>
                      <w:bCs/>
                      <w:sz w:val="20"/>
                      <w:lang w:val="ru-RU"/>
                    </w:rPr>
                    <w:t>Сумма расходов на покупку (строительство) квартиры</w:t>
                  </w:r>
                  <w:r>
                    <w:rPr>
                      <w:rFonts w:eastAsiaTheme="majorEastAsia"/>
                      <w:bCs/>
                      <w:sz w:val="20"/>
                      <w:lang w:val="ru-RU"/>
                    </w:rPr>
                    <w:t>, но</w:t>
                  </w:r>
                  <w:r w:rsidRPr="00B3557E">
                    <w:rPr>
                      <w:rFonts w:eastAsiaTheme="majorEastAsia"/>
                      <w:bCs/>
                      <w:sz w:val="20"/>
                      <w:lang w:val="ru-RU"/>
                    </w:rPr>
                    <w:t xml:space="preserve"> не более 2 млн. рублей + сумма уплаченных процентов по жилищному кредиту</w:t>
                  </w:r>
                  <w:r>
                    <w:rPr>
                      <w:rFonts w:eastAsiaTheme="majorEastAsia"/>
                      <w:bCs/>
                      <w:sz w:val="20"/>
                      <w:lang w:val="ru-RU"/>
                    </w:rPr>
                    <w:t>, но</w:t>
                  </w:r>
                  <w:r w:rsidRPr="00B3557E">
                    <w:rPr>
                      <w:rFonts w:eastAsiaTheme="majorEastAsia"/>
                      <w:bCs/>
                      <w:sz w:val="20"/>
                      <w:lang w:val="ru-RU"/>
                    </w:rPr>
                    <w:t xml:space="preserve"> не более 1,5 млн. рублей</w:t>
                  </w:r>
                </w:p>
              </w:txbxContent>
            </v:textbox>
          </v:shape>
        </w:pict>
      </w:r>
      <w:r w:rsidRPr="00916A21">
        <w:rPr>
          <w:rFonts w:eastAsiaTheme="majorEastAsia"/>
          <w:bCs/>
          <w:noProof/>
          <w:szCs w:val="24"/>
          <w:lang w:val="ru-RU" w:eastAsia="ru-RU"/>
        </w:rPr>
        <w:pict>
          <v:shape id="Поле 16" o:spid="_x0000_s1027" type="#_x0000_t202" style="position:absolute;left:0;text-align:left;margin-left:401.3pt;margin-top:11.25pt;width:69.9pt;height:48.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" fillcolor="window" stroked="f" strokeweight=".5pt">
            <v:path arrowok="t"/>
            <v:textbox>
              <w:txbxContent>
                <w:p w:rsidR="000D1080" w:rsidRPr="00DA2C60" w:rsidRDefault="000D1080" w:rsidP="002538B6">
                  <w:pPr>
                    <w:jc w:val="center"/>
                    <w:rPr>
                      <w:b/>
                      <w:sz w:val="28"/>
                      <w:szCs w:val="28"/>
                      <w:lang w:val="ru-RU"/>
                    </w:rPr>
                  </w:pPr>
                  <w:r w:rsidRPr="00397DD8">
                    <w:rPr>
                      <w:b/>
                      <w:szCs w:val="24"/>
                      <w:lang w:val="ru-RU"/>
                    </w:rPr>
                    <w:t>Сумма возврата</w:t>
                  </w:r>
                  <w:r w:rsidRPr="00DA2C60">
                    <w:rPr>
                      <w:b/>
                      <w:sz w:val="28"/>
                      <w:szCs w:val="28"/>
                      <w:lang w:val="ru-RU"/>
                    </w:rPr>
                    <w:t xml:space="preserve"> </w:t>
                  </w:r>
                  <w:r w:rsidRPr="00397DD8">
                    <w:rPr>
                      <w:b/>
                      <w:szCs w:val="24"/>
                      <w:lang w:val="ru-RU"/>
                    </w:rPr>
                    <w:t>налога</w:t>
                  </w:r>
                </w:p>
              </w:txbxContent>
            </v:textbox>
          </v:shape>
        </w:pict>
      </w:r>
      <w:r w:rsidRPr="00916A21">
        <w:rPr>
          <w:rFonts w:eastAsiaTheme="majorEastAsia"/>
          <w:bCs/>
          <w:noProof/>
          <w:szCs w:val="24"/>
          <w:lang w:val="ru-RU" w:eastAsia="ru-RU"/>
        </w:rPr>
        <w:pict>
          <v:shape id="Поле 14" o:spid="_x0000_s1028" type="#_x0000_t202" style="position:absolute;left:0;text-align:left;margin-left:295pt;margin-top:12.05pt;width:69.95pt;height:44.1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" fillcolor="window" stroked="f" strokeweight=".5pt">
            <v:path arrowok="t"/>
            <v:textbox>
              <w:txbxContent>
                <w:p w:rsidR="000D1080" w:rsidRPr="00DA2C60" w:rsidRDefault="000D1080" w:rsidP="002538B6">
                  <w:pPr>
                    <w:rPr>
                      <w:sz w:val="52"/>
                      <w:szCs w:val="52"/>
                      <w:lang w:val="ru-RU"/>
                    </w:rPr>
                  </w:pPr>
                  <w:r w:rsidRPr="00DA2C60">
                    <w:rPr>
                      <w:sz w:val="52"/>
                      <w:szCs w:val="52"/>
                      <w:lang w:val="ru-RU"/>
                    </w:rPr>
                    <w:t>13%</w:t>
                  </w:r>
                </w:p>
              </w:txbxContent>
            </v:textbox>
          </v:shape>
        </w:pict>
      </w:r>
      <w:r w:rsidR="002538B6" w:rsidRPr="001031AD">
        <w:rPr>
          <w:rFonts w:eastAsiaTheme="majorEastAsia"/>
          <w:bCs/>
          <w:szCs w:val="24"/>
          <w:lang w:val="ru-RU"/>
        </w:rPr>
        <w:t xml:space="preserve"> </w:t>
      </w:r>
      <w:r w:rsidR="002538B6" w:rsidRPr="001031AD">
        <w:rPr>
          <w:rFonts w:eastAsiaTheme="majorEastAsia"/>
          <w:b/>
          <w:bCs/>
          <w:sz w:val="28"/>
          <w:szCs w:val="28"/>
          <w:lang w:val="ru-RU"/>
        </w:rPr>
        <w:br w:type="page"/>
      </w:r>
    </w:p>
    <w:p w:rsidR="002538B6" w:rsidRPr="001031AD" w:rsidRDefault="002538B6" w:rsidP="002B3C30">
      <w:pPr>
        <w:spacing w:line="360" w:lineRule="auto"/>
        <w:ind w:firstLine="709"/>
        <w:jc w:val="both"/>
        <w:rPr>
          <w:rFonts w:eastAsiaTheme="majorEastAsia"/>
          <w:b/>
          <w:bCs/>
          <w:sz w:val="28"/>
          <w:szCs w:val="28"/>
          <w:lang w:val="ru-RU"/>
        </w:rPr>
      </w:pPr>
    </w:p>
    <w:p w:rsidR="002538B6" w:rsidRPr="00B3557E" w:rsidRDefault="002538B6" w:rsidP="00B3557E">
      <w:pPr>
        <w:pStyle w:val="2"/>
        <w:spacing w:after="120" w:line="360" w:lineRule="auto"/>
        <w:rPr>
          <w:rFonts w:ascii="Times New Roman" w:hAnsi="Times New Roman" w:cs="Times New Roman"/>
          <w:color w:val="auto"/>
          <w:sz w:val="28"/>
          <w:szCs w:val="28"/>
          <w:lang w:val="ru-RU"/>
        </w:rPr>
      </w:pPr>
      <w:bookmarkStart w:id="13" w:name="_Toc388488483"/>
      <w:r w:rsidRPr="00B3557E">
        <w:rPr>
          <w:rFonts w:ascii="Times New Roman" w:hAnsi="Times New Roman" w:cs="Times New Roman"/>
          <w:color w:val="auto"/>
          <w:sz w:val="28"/>
          <w:szCs w:val="28"/>
          <w:lang w:val="ru-RU"/>
        </w:rPr>
        <w:t>ПРИЛОЖЕНИЕ 1:</w:t>
      </w:r>
      <w:r w:rsidR="001031AD" w:rsidRPr="00B3557E">
        <w:rPr>
          <w:rFonts w:ascii="Times New Roman" w:hAnsi="Times New Roman" w:cs="Times New Roman"/>
          <w:color w:val="auto"/>
          <w:sz w:val="28"/>
          <w:szCs w:val="28"/>
          <w:lang w:val="ru-RU"/>
        </w:rPr>
        <w:t xml:space="preserve"> </w:t>
      </w:r>
      <w:hyperlink r:id="rId37" w:history="1">
        <w:r w:rsidRPr="00B3557E">
          <w:rPr>
            <w:rFonts w:ascii="Times New Roman" w:hAnsi="Times New Roman" w:cs="Times New Roman"/>
            <w:color w:val="auto"/>
            <w:sz w:val="28"/>
            <w:szCs w:val="28"/>
            <w:lang w:val="ru-RU"/>
          </w:rPr>
          <w:t>Документы необходимые для направления средств материнского (семейного) капитала на улучшение жилищных условий</w:t>
        </w:r>
        <w:bookmarkEnd w:id="13"/>
      </w:hyperlink>
    </w:p>
    <w:p w:rsidR="002538B6" w:rsidRPr="001031AD" w:rsidRDefault="00916A21" w:rsidP="00DE0FE0">
      <w:pPr>
        <w:numPr>
          <w:ilvl w:val="0"/>
          <w:numId w:val="6"/>
        </w:numPr>
        <w:spacing w:line="360" w:lineRule="auto"/>
        <w:jc w:val="both"/>
        <w:rPr>
          <w:lang w:val="ru-RU"/>
        </w:rPr>
      </w:pPr>
      <w:hyperlink r:id="rId38" w:history="1">
        <w:proofErr w:type="gramStart"/>
        <w:r w:rsidR="002538B6" w:rsidRPr="001031AD">
          <w:rPr>
            <w:lang w:val="ru-RU"/>
          </w:rPr>
          <w:t>письменное</w:t>
        </w:r>
        <w:proofErr w:type="gramEnd"/>
        <w:r w:rsidR="002538B6" w:rsidRPr="001031AD">
          <w:rPr>
            <w:lang w:val="ru-RU"/>
          </w:rPr>
          <w:t xml:space="preserve"> заявление</w:t>
        </w:r>
      </w:hyperlink>
      <w:r w:rsidR="002538B6" w:rsidRPr="001031AD">
        <w:rPr>
          <w:lang w:val="ru-RU"/>
        </w:rPr>
        <w:t xml:space="preserve"> о распоряжении средствами (частью средств) материнского капитала. </w:t>
      </w:r>
      <w:hyperlink r:id="rId39" w:history="1">
        <w:r w:rsidR="002538B6" w:rsidRPr="001031AD">
          <w:rPr>
            <w:lang w:val="ru-RU"/>
          </w:rPr>
          <w:t xml:space="preserve">Бланк заявления </w:t>
        </w:r>
      </w:hyperlink>
      <w:r w:rsidR="002538B6" w:rsidRPr="001031AD">
        <w:rPr>
          <w:lang w:val="ru-RU"/>
        </w:rPr>
        <w:t xml:space="preserve">выдается в Пенсионном </w:t>
      </w:r>
      <w:proofErr w:type="gramStart"/>
      <w:r w:rsidR="002538B6" w:rsidRPr="001031AD">
        <w:rPr>
          <w:lang w:val="ru-RU"/>
        </w:rPr>
        <w:t>фонде</w:t>
      </w:r>
      <w:proofErr w:type="gramEnd"/>
      <w:r w:rsidR="002538B6" w:rsidRPr="001031AD">
        <w:rPr>
          <w:lang w:val="ru-RU"/>
        </w:rPr>
        <w:t>;</w:t>
      </w:r>
    </w:p>
    <w:p w:rsidR="002538B6" w:rsidRPr="001031AD" w:rsidRDefault="002538B6" w:rsidP="00DE0FE0">
      <w:pPr>
        <w:numPr>
          <w:ilvl w:val="0"/>
          <w:numId w:val="6"/>
        </w:numPr>
        <w:spacing w:line="360" w:lineRule="auto"/>
        <w:jc w:val="both"/>
        <w:rPr>
          <w:lang w:val="ru-RU"/>
        </w:rPr>
      </w:pPr>
      <w:r w:rsidRPr="001031AD">
        <w:rPr>
          <w:lang w:val="ru-RU"/>
        </w:rPr>
        <w:t>сертификат на материнский капитал или его дубликат;</w:t>
      </w:r>
    </w:p>
    <w:p w:rsidR="002538B6" w:rsidRPr="001031AD" w:rsidRDefault="002538B6" w:rsidP="00DE0FE0">
      <w:pPr>
        <w:numPr>
          <w:ilvl w:val="0"/>
          <w:numId w:val="6"/>
        </w:numPr>
        <w:spacing w:line="360" w:lineRule="auto"/>
        <w:jc w:val="both"/>
        <w:rPr>
          <w:lang w:val="ru-RU"/>
        </w:rPr>
      </w:pPr>
      <w:r w:rsidRPr="001031AD">
        <w:rPr>
          <w:lang w:val="ru-RU"/>
        </w:rPr>
        <w:t>страховое свидетельство обязательного пенсионного страхования лица, получившего сертификат;</w:t>
      </w:r>
    </w:p>
    <w:p w:rsidR="002538B6" w:rsidRPr="001031AD" w:rsidRDefault="002538B6" w:rsidP="00DE0FE0">
      <w:pPr>
        <w:numPr>
          <w:ilvl w:val="0"/>
          <w:numId w:val="6"/>
        </w:numPr>
        <w:spacing w:after="240" w:line="360" w:lineRule="auto"/>
        <w:jc w:val="both"/>
        <w:rPr>
          <w:lang w:val="ru-RU"/>
        </w:rPr>
      </w:pPr>
      <w:r w:rsidRPr="001031AD">
        <w:rPr>
          <w:lang w:val="ru-RU"/>
        </w:rPr>
        <w:t>документы, удостоверяющие личность, место жительства (пребывания) лица, получившего сертификат.</w:t>
      </w:r>
    </w:p>
    <w:p w:rsidR="002538B6" w:rsidRPr="001031AD" w:rsidRDefault="002538B6" w:rsidP="002B3C30">
      <w:pPr>
        <w:spacing w:after="240" w:line="360" w:lineRule="auto"/>
        <w:jc w:val="both"/>
        <w:rPr>
          <w:bCs/>
          <w:lang w:val="ru-RU"/>
        </w:rPr>
      </w:pPr>
      <w:r w:rsidRPr="001031AD">
        <w:rPr>
          <w:bCs/>
          <w:lang w:val="ru-RU"/>
        </w:rPr>
        <w:t xml:space="preserve">Дополнительно необходимо представить: </w:t>
      </w:r>
    </w:p>
    <w:p w:rsidR="002538B6" w:rsidRPr="00521895" w:rsidRDefault="002538B6" w:rsidP="00521895">
      <w:pPr>
        <w:spacing w:line="360" w:lineRule="auto"/>
        <w:jc w:val="both"/>
        <w:rPr>
          <w:b/>
          <w:lang w:val="ru-RU"/>
        </w:rPr>
      </w:pPr>
      <w:r w:rsidRPr="00521895">
        <w:rPr>
          <w:b/>
          <w:bCs/>
          <w:iCs/>
          <w:lang w:val="ru-RU"/>
        </w:rPr>
        <w:t xml:space="preserve">Лицам, желающим приобрести жилую площадь: </w:t>
      </w:r>
    </w:p>
    <w:p w:rsidR="002538B6" w:rsidRPr="001031AD" w:rsidRDefault="002538B6" w:rsidP="00DE0FE0">
      <w:pPr>
        <w:numPr>
          <w:ilvl w:val="0"/>
          <w:numId w:val="7"/>
        </w:numPr>
        <w:spacing w:line="360" w:lineRule="auto"/>
        <w:jc w:val="both"/>
        <w:rPr>
          <w:lang w:val="ru-RU"/>
        </w:rPr>
      </w:pPr>
      <w:r w:rsidRPr="001031AD">
        <w:rPr>
          <w:lang w:val="ru-RU"/>
        </w:rPr>
        <w:t xml:space="preserve">копию договора купли-продажи жилого помещения, прошедшего государственную регистрацию в установленном </w:t>
      </w:r>
      <w:proofErr w:type="gramStart"/>
      <w:r w:rsidRPr="001031AD">
        <w:rPr>
          <w:lang w:val="ru-RU"/>
        </w:rPr>
        <w:t>порядке</w:t>
      </w:r>
      <w:proofErr w:type="gramEnd"/>
      <w:r w:rsidRPr="001031AD">
        <w:rPr>
          <w:lang w:val="ru-RU"/>
        </w:rPr>
        <w:t>;</w:t>
      </w:r>
    </w:p>
    <w:p w:rsidR="002538B6" w:rsidRPr="001031AD" w:rsidRDefault="002538B6" w:rsidP="00DE0FE0">
      <w:pPr>
        <w:numPr>
          <w:ilvl w:val="0"/>
          <w:numId w:val="7"/>
        </w:numPr>
        <w:spacing w:line="360" w:lineRule="auto"/>
        <w:jc w:val="both"/>
        <w:rPr>
          <w:lang w:val="ru-RU"/>
        </w:rPr>
      </w:pPr>
      <w:r w:rsidRPr="001031AD">
        <w:rPr>
          <w:lang w:val="ru-RU"/>
        </w:rPr>
        <w:t>копию свидетельства о праве собственности на жилое помещение, приобретаемое лицом, получившим сертификат;</w:t>
      </w:r>
    </w:p>
    <w:p w:rsidR="002538B6" w:rsidRPr="001031AD" w:rsidRDefault="002538B6" w:rsidP="00DE0FE0">
      <w:pPr>
        <w:numPr>
          <w:ilvl w:val="0"/>
          <w:numId w:val="7"/>
        </w:numPr>
        <w:spacing w:line="360" w:lineRule="auto"/>
        <w:jc w:val="both"/>
        <w:rPr>
          <w:lang w:val="ru-RU"/>
        </w:rPr>
      </w:pPr>
      <w:r w:rsidRPr="001031AD">
        <w:rPr>
          <w:lang w:val="ru-RU"/>
        </w:rPr>
        <w:t>справку лица, осуществляющего отчуждение жилого помещения, о размерах оставшейся неуплаченной суммы по договору (в случае если приобретение жилого помещения осуществляется по договору купли-продажи жилого помещения с рассрочкой платежа)</w:t>
      </w:r>
    </w:p>
    <w:p w:rsidR="002538B6" w:rsidRPr="00521895" w:rsidRDefault="002538B6" w:rsidP="00521895">
      <w:pPr>
        <w:spacing w:line="360" w:lineRule="auto"/>
        <w:jc w:val="both"/>
        <w:rPr>
          <w:b/>
          <w:bCs/>
          <w:iCs/>
          <w:lang w:val="ru-RU"/>
        </w:rPr>
      </w:pPr>
      <w:r w:rsidRPr="00521895">
        <w:rPr>
          <w:b/>
          <w:bCs/>
          <w:iCs/>
          <w:lang w:val="ru-RU"/>
        </w:rPr>
        <w:t>Лицам, желающим получить компенсацию затрат на строительство или реконструкции объекта индивидуального жилищного строительства:</w:t>
      </w:r>
    </w:p>
    <w:p w:rsidR="002538B6" w:rsidRPr="001031AD" w:rsidRDefault="002538B6" w:rsidP="00DE0FE0">
      <w:pPr>
        <w:numPr>
          <w:ilvl w:val="0"/>
          <w:numId w:val="8"/>
        </w:numPr>
        <w:spacing w:line="360" w:lineRule="auto"/>
        <w:jc w:val="both"/>
        <w:rPr>
          <w:lang w:val="ru-RU"/>
        </w:rPr>
      </w:pPr>
      <w:proofErr w:type="gramStart"/>
      <w:r w:rsidRPr="001031AD">
        <w:rPr>
          <w:lang w:val="ru-RU"/>
        </w:rPr>
        <w:t>копию документа, подтверждающего право собственности владелицы сертификата или ее супруга на земельный участок, который предназначен для индивидуального жилищного строительства,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копию договора аренды такого земельного участка, или право безвозмездного срочного пользования таким земельным участком;</w:t>
      </w:r>
      <w:proofErr w:type="gramEnd"/>
    </w:p>
    <w:p w:rsidR="002538B6" w:rsidRPr="001031AD" w:rsidRDefault="002538B6" w:rsidP="00DE0FE0">
      <w:pPr>
        <w:numPr>
          <w:ilvl w:val="0"/>
          <w:numId w:val="9"/>
        </w:numPr>
        <w:spacing w:line="360" w:lineRule="auto"/>
        <w:jc w:val="both"/>
        <w:rPr>
          <w:lang w:val="ru-RU"/>
        </w:rPr>
      </w:pPr>
      <w:r w:rsidRPr="001031AD">
        <w:rPr>
          <w:lang w:val="ru-RU"/>
        </w:rPr>
        <w:t xml:space="preserve">копию свидетельства о государственной регистрации права собственности на объект индивидуального жилищного строительства, возникшего не ранее 1 января 2007 года, </w:t>
      </w:r>
      <w:r w:rsidRPr="001031AD">
        <w:rPr>
          <w:lang w:val="ru-RU"/>
        </w:rPr>
        <w:lastRenderedPageBreak/>
        <w:t>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2538B6" w:rsidRPr="001031AD" w:rsidRDefault="002538B6" w:rsidP="00DE0FE0">
      <w:pPr>
        <w:numPr>
          <w:ilvl w:val="0"/>
          <w:numId w:val="9"/>
        </w:numPr>
        <w:spacing w:line="360" w:lineRule="auto"/>
        <w:jc w:val="both"/>
        <w:rPr>
          <w:lang w:val="ru-RU"/>
        </w:rPr>
      </w:pPr>
      <w:r w:rsidRPr="001031AD">
        <w:rPr>
          <w:lang w:val="ru-RU"/>
        </w:rPr>
        <w:t xml:space="preserve">письменное обязательство лица или лиц, </w:t>
      </w:r>
      <w:proofErr w:type="gramStart"/>
      <w:r w:rsidRPr="001031AD">
        <w:rPr>
          <w:lang w:val="ru-RU"/>
        </w:rPr>
        <w:t>в</w:t>
      </w:r>
      <w:proofErr w:type="gramEnd"/>
      <w:r w:rsidRPr="001031AD">
        <w:rPr>
          <w:lang w:val="ru-RU"/>
        </w:rPr>
        <w:t xml:space="preserve">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супруга, детей (в том числе первого, второго, третьего ребенка и последующих) с определением размера долей по соглашению в течение шести месяцев после перечисления Пенсионным фондом Российской Федерации средств материнского капитала – в случае, если объект индивидуального жилищного строительства оформлен не в общую собственность указанных лиц;</w:t>
      </w:r>
    </w:p>
    <w:p w:rsidR="002538B6" w:rsidRPr="001031AD" w:rsidRDefault="002538B6" w:rsidP="00DE0FE0">
      <w:pPr>
        <w:numPr>
          <w:ilvl w:val="0"/>
          <w:numId w:val="9"/>
        </w:numPr>
        <w:spacing w:line="360" w:lineRule="auto"/>
        <w:jc w:val="both"/>
        <w:rPr>
          <w:lang w:val="ru-RU"/>
        </w:rPr>
      </w:pPr>
      <w:proofErr w:type="gramStart"/>
      <w:r w:rsidRPr="001031AD">
        <w:rPr>
          <w:lang w:val="ru-RU"/>
        </w:rPr>
        <w:t>документ, выданный органом, уполномоченным на выдачу разрешения на строительство, который подтверждает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увеличилась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r w:rsidRPr="001031AD">
        <w:rPr>
          <w:lang w:val="ru-RU"/>
        </w:rPr>
        <w:t xml:space="preserve"> в </w:t>
      </w:r>
      <w:proofErr w:type="gramStart"/>
      <w:r w:rsidRPr="001031AD">
        <w:rPr>
          <w:lang w:val="ru-RU"/>
        </w:rPr>
        <w:t>случае</w:t>
      </w:r>
      <w:proofErr w:type="gramEnd"/>
      <w:r w:rsidRPr="001031AD">
        <w:rPr>
          <w:lang w:val="ru-RU"/>
        </w:rPr>
        <w:t xml:space="preserve"> направления средств на компенсацию затрат на строительство индивидуального жилого дома;</w:t>
      </w:r>
    </w:p>
    <w:p w:rsidR="002538B6" w:rsidRPr="001031AD" w:rsidRDefault="002538B6" w:rsidP="00DE0FE0">
      <w:pPr>
        <w:numPr>
          <w:ilvl w:val="0"/>
          <w:numId w:val="9"/>
        </w:numPr>
        <w:spacing w:line="360" w:lineRule="auto"/>
        <w:jc w:val="both"/>
        <w:rPr>
          <w:lang w:val="ru-RU"/>
        </w:rPr>
      </w:pPr>
      <w:r w:rsidRPr="001031AD">
        <w:rPr>
          <w:lang w:val="ru-RU"/>
        </w:rPr>
        <w:t>документ, подтверждающий открытие банковского счета с указанием реквизитов.</w:t>
      </w:r>
    </w:p>
    <w:p w:rsidR="002538B6" w:rsidRPr="00521895" w:rsidRDefault="002538B6" w:rsidP="00521895">
      <w:pPr>
        <w:spacing w:line="360" w:lineRule="auto"/>
        <w:jc w:val="both"/>
        <w:rPr>
          <w:b/>
          <w:bCs/>
          <w:iCs/>
          <w:lang w:val="ru-RU"/>
        </w:rPr>
      </w:pPr>
      <w:r w:rsidRPr="00521895">
        <w:rPr>
          <w:b/>
          <w:bCs/>
          <w:iCs/>
          <w:lang w:val="ru-RU"/>
        </w:rPr>
        <w:t xml:space="preserve">Лицам, участвующим в долевом </w:t>
      </w:r>
      <w:proofErr w:type="gramStart"/>
      <w:r w:rsidRPr="00521895">
        <w:rPr>
          <w:b/>
          <w:bCs/>
          <w:iCs/>
          <w:lang w:val="ru-RU"/>
        </w:rPr>
        <w:t>строительстве</w:t>
      </w:r>
      <w:proofErr w:type="gramEnd"/>
      <w:r w:rsidRPr="00521895">
        <w:rPr>
          <w:b/>
          <w:bCs/>
          <w:iCs/>
          <w:lang w:val="ru-RU"/>
        </w:rPr>
        <w:t>:</w:t>
      </w:r>
    </w:p>
    <w:p w:rsidR="002538B6" w:rsidRPr="001031AD" w:rsidRDefault="002538B6" w:rsidP="00DE0FE0">
      <w:pPr>
        <w:numPr>
          <w:ilvl w:val="0"/>
          <w:numId w:val="10"/>
        </w:numPr>
        <w:spacing w:line="360" w:lineRule="auto"/>
        <w:jc w:val="both"/>
        <w:rPr>
          <w:lang w:val="ru-RU"/>
        </w:rPr>
      </w:pPr>
      <w:r w:rsidRPr="001031AD">
        <w:rPr>
          <w:lang w:val="ru-RU"/>
        </w:rPr>
        <w:t xml:space="preserve">копию договора участия в долевом </w:t>
      </w:r>
      <w:proofErr w:type="gramStart"/>
      <w:r w:rsidRPr="001031AD">
        <w:rPr>
          <w:lang w:val="ru-RU"/>
        </w:rPr>
        <w:t>строительстве</w:t>
      </w:r>
      <w:proofErr w:type="gramEnd"/>
      <w:r w:rsidRPr="001031AD">
        <w:rPr>
          <w:lang w:val="ru-RU"/>
        </w:rPr>
        <w:t>, прошедшего государственную регистрацию в установленном порядке;</w:t>
      </w:r>
    </w:p>
    <w:p w:rsidR="002538B6" w:rsidRPr="001031AD" w:rsidRDefault="002538B6" w:rsidP="00DE0FE0">
      <w:pPr>
        <w:numPr>
          <w:ilvl w:val="0"/>
          <w:numId w:val="10"/>
        </w:numPr>
        <w:spacing w:line="360" w:lineRule="auto"/>
        <w:jc w:val="both"/>
        <w:rPr>
          <w:lang w:val="ru-RU"/>
        </w:rPr>
      </w:pPr>
      <w:r w:rsidRPr="001031AD">
        <w:rPr>
          <w:lang w:val="ru-RU"/>
        </w:rPr>
        <w:t>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2538B6" w:rsidRPr="00521895" w:rsidRDefault="002538B6" w:rsidP="00521895">
      <w:pPr>
        <w:spacing w:line="360" w:lineRule="auto"/>
        <w:jc w:val="both"/>
        <w:rPr>
          <w:b/>
          <w:bCs/>
          <w:iCs/>
          <w:lang w:val="ru-RU"/>
        </w:rPr>
      </w:pPr>
      <w:r w:rsidRPr="00521895">
        <w:rPr>
          <w:b/>
          <w:bCs/>
          <w:iCs/>
          <w:lang w:val="ru-RU"/>
        </w:rPr>
        <w:t>Лицам, осуществляющим строительство индивидуального жилого дома с привлечением строительной организации:</w:t>
      </w:r>
    </w:p>
    <w:p w:rsidR="002538B6" w:rsidRPr="001031AD" w:rsidRDefault="002538B6" w:rsidP="00DE0FE0">
      <w:pPr>
        <w:numPr>
          <w:ilvl w:val="0"/>
          <w:numId w:val="11"/>
        </w:numPr>
        <w:spacing w:line="360" w:lineRule="auto"/>
        <w:jc w:val="both"/>
        <w:rPr>
          <w:lang w:val="ru-RU"/>
        </w:rPr>
      </w:pPr>
      <w:r w:rsidRPr="001031AD">
        <w:rPr>
          <w:lang w:val="ru-RU"/>
        </w:rPr>
        <w:t>копию разрешения на строительство, оформленного на лицо, получившее сертификат, или супруга лица, получившего сертификат;</w:t>
      </w:r>
    </w:p>
    <w:p w:rsidR="002538B6" w:rsidRPr="001031AD" w:rsidRDefault="002538B6" w:rsidP="00DE0FE0">
      <w:pPr>
        <w:numPr>
          <w:ilvl w:val="0"/>
          <w:numId w:val="11"/>
        </w:numPr>
        <w:spacing w:line="360" w:lineRule="auto"/>
        <w:jc w:val="both"/>
        <w:rPr>
          <w:lang w:val="ru-RU"/>
        </w:rPr>
      </w:pPr>
      <w:r w:rsidRPr="001031AD">
        <w:rPr>
          <w:lang w:val="ru-RU"/>
        </w:rPr>
        <w:t>копию договора строительного подряда;</w:t>
      </w:r>
    </w:p>
    <w:p w:rsidR="00521895" w:rsidRPr="001031AD" w:rsidRDefault="00521895" w:rsidP="00DE0FE0">
      <w:pPr>
        <w:numPr>
          <w:ilvl w:val="0"/>
          <w:numId w:val="11"/>
        </w:numPr>
        <w:spacing w:line="360" w:lineRule="auto"/>
        <w:jc w:val="both"/>
        <w:rPr>
          <w:lang w:val="ru-RU"/>
        </w:rPr>
      </w:pPr>
      <w:proofErr w:type="gramStart"/>
      <w:r w:rsidRPr="001031AD">
        <w:rPr>
          <w:lang w:val="ru-RU"/>
        </w:rPr>
        <w:t xml:space="preserve">копию документа, подтверждающего право собственности владелицы сертификата или ее супруга на земельный участок, который предназначен для индивидуального жилищного строительства,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w:t>
      </w:r>
      <w:r w:rsidRPr="001031AD">
        <w:rPr>
          <w:lang w:val="ru-RU"/>
        </w:rPr>
        <w:lastRenderedPageBreak/>
        <w:t>владения таким земельным участком, или копию договора аренды такого земельного участка, или право безвозмездного срочного пользования таким земельным участком;</w:t>
      </w:r>
      <w:proofErr w:type="gramEnd"/>
    </w:p>
    <w:p w:rsidR="002538B6" w:rsidRPr="00521895" w:rsidRDefault="002538B6" w:rsidP="00521895">
      <w:pPr>
        <w:spacing w:line="360" w:lineRule="auto"/>
        <w:jc w:val="both"/>
        <w:rPr>
          <w:b/>
          <w:bCs/>
          <w:iCs/>
          <w:lang w:val="ru-RU"/>
        </w:rPr>
      </w:pPr>
      <w:r w:rsidRPr="00521895">
        <w:rPr>
          <w:b/>
          <w:bCs/>
          <w:iCs/>
          <w:lang w:val="ru-RU"/>
        </w:rPr>
        <w:t>Членам жилищных кооперативов:</w:t>
      </w:r>
    </w:p>
    <w:p w:rsidR="002538B6" w:rsidRPr="001031AD" w:rsidRDefault="002538B6" w:rsidP="00DE0FE0">
      <w:pPr>
        <w:numPr>
          <w:ilvl w:val="0"/>
          <w:numId w:val="12"/>
        </w:numPr>
        <w:spacing w:line="360" w:lineRule="auto"/>
        <w:jc w:val="both"/>
        <w:rPr>
          <w:lang w:val="ru-RU"/>
        </w:rPr>
      </w:pPr>
      <w:r w:rsidRPr="001031AD">
        <w:rPr>
          <w:lang w:val="ru-RU"/>
        </w:rPr>
        <w:t>выписку из реестра членов кооператива, подтверждающую членство;</w:t>
      </w:r>
    </w:p>
    <w:p w:rsidR="002538B6" w:rsidRPr="001031AD" w:rsidRDefault="002538B6" w:rsidP="00DE0FE0">
      <w:pPr>
        <w:numPr>
          <w:ilvl w:val="0"/>
          <w:numId w:val="12"/>
        </w:numPr>
        <w:spacing w:line="360" w:lineRule="auto"/>
        <w:jc w:val="both"/>
        <w:rPr>
          <w:lang w:val="ru-RU"/>
        </w:rPr>
      </w:pPr>
      <w:r w:rsidRPr="001031AD">
        <w:rPr>
          <w:lang w:val="ru-RU"/>
        </w:rPr>
        <w:t>справку о внесенной сумме паевого взноса и об оставшейся неуплаченной сумме;</w:t>
      </w:r>
    </w:p>
    <w:p w:rsidR="002538B6" w:rsidRPr="001031AD" w:rsidRDefault="002538B6" w:rsidP="00DE0FE0">
      <w:pPr>
        <w:numPr>
          <w:ilvl w:val="0"/>
          <w:numId w:val="12"/>
        </w:numPr>
        <w:spacing w:line="360" w:lineRule="auto"/>
        <w:jc w:val="both"/>
        <w:rPr>
          <w:lang w:val="ru-RU"/>
        </w:rPr>
      </w:pPr>
      <w:r w:rsidRPr="001031AD">
        <w:rPr>
          <w:lang w:val="ru-RU"/>
        </w:rPr>
        <w:t>копию устава кооператива.</w:t>
      </w:r>
    </w:p>
    <w:p w:rsidR="002538B6" w:rsidRPr="00521895" w:rsidRDefault="002538B6" w:rsidP="00521895">
      <w:pPr>
        <w:spacing w:line="360" w:lineRule="auto"/>
        <w:jc w:val="both"/>
        <w:rPr>
          <w:b/>
          <w:bCs/>
          <w:iCs/>
          <w:lang w:val="ru-RU"/>
        </w:rPr>
      </w:pPr>
      <w:r w:rsidRPr="00521895">
        <w:rPr>
          <w:b/>
          <w:bCs/>
          <w:iCs/>
          <w:lang w:val="ru-RU"/>
        </w:rPr>
        <w:t>Лицам, уплачивающим первоначальный взнос на получение кредита или займа на покупку (строительство) жилья:</w:t>
      </w:r>
    </w:p>
    <w:p w:rsidR="002538B6" w:rsidRPr="001031AD" w:rsidRDefault="002538B6" w:rsidP="00DE0FE0">
      <w:pPr>
        <w:numPr>
          <w:ilvl w:val="0"/>
          <w:numId w:val="13"/>
        </w:numPr>
        <w:spacing w:line="360" w:lineRule="auto"/>
        <w:jc w:val="both"/>
        <w:rPr>
          <w:lang w:val="ru-RU"/>
        </w:rPr>
      </w:pPr>
      <w:r w:rsidRPr="001031AD">
        <w:rPr>
          <w:lang w:val="ru-RU"/>
        </w:rPr>
        <w:t>копию кредитного договора (договора займа);</w:t>
      </w:r>
    </w:p>
    <w:p w:rsidR="00087F65" w:rsidRPr="001031AD" w:rsidRDefault="002538B6" w:rsidP="00DE0FE0">
      <w:pPr>
        <w:numPr>
          <w:ilvl w:val="0"/>
          <w:numId w:val="13"/>
        </w:numPr>
        <w:spacing w:line="360" w:lineRule="auto"/>
        <w:jc w:val="both"/>
        <w:rPr>
          <w:lang w:val="ru-RU"/>
        </w:rPr>
      </w:pPr>
      <w:r w:rsidRPr="001031AD">
        <w:rPr>
          <w:lang w:val="ru-RU"/>
        </w:rPr>
        <w:t>копию договора об ипотеке, прошедшего государственную регистрацию в установленном порядке (если предоставлен</w:t>
      </w:r>
      <w:r w:rsidR="00521895">
        <w:rPr>
          <w:lang w:val="ru-RU"/>
        </w:rPr>
        <w:t>ный</w:t>
      </w:r>
      <w:r w:rsidRPr="001031AD">
        <w:rPr>
          <w:lang w:val="ru-RU"/>
        </w:rPr>
        <w:t xml:space="preserve"> ипотечный кредит (ипотечный заем) и кредитный договор (договор займа) не содержит обязательство, обеспеченное ипотекой).</w:t>
      </w:r>
    </w:p>
    <w:p w:rsidR="00087F65" w:rsidRPr="00521895" w:rsidRDefault="00A24662" w:rsidP="00DE0FE0">
      <w:pPr>
        <w:numPr>
          <w:ilvl w:val="0"/>
          <w:numId w:val="13"/>
        </w:numPr>
        <w:spacing w:line="360" w:lineRule="auto"/>
        <w:jc w:val="both"/>
        <w:rPr>
          <w:lang w:val="ru-RU"/>
        </w:rPr>
      </w:pPr>
      <w:r w:rsidRPr="00521895">
        <w:rPr>
          <w:lang w:val="ru-RU"/>
        </w:rPr>
        <w:t xml:space="preserve">Обязательство об </w:t>
      </w:r>
      <w:proofErr w:type="gramStart"/>
      <w:r w:rsidRPr="00521895">
        <w:rPr>
          <w:lang w:val="ru-RU"/>
        </w:rPr>
        <w:t>оформлении</w:t>
      </w:r>
      <w:proofErr w:type="gramEnd"/>
      <w:r w:rsidRPr="00521895">
        <w:rPr>
          <w:lang w:val="ru-RU"/>
        </w:rPr>
        <w:t xml:space="preserve"> жилья в общую собственность семьи, после погашения всей суммы кредита, заверенное у нотариуса</w:t>
      </w:r>
      <w:r w:rsidR="00521895">
        <w:rPr>
          <w:lang w:val="ru-RU"/>
        </w:rPr>
        <w:t>, если жилье не оформляется в общую собственность сразу же</w:t>
      </w:r>
      <w:r w:rsidRPr="00521895">
        <w:rPr>
          <w:lang w:val="ru-RU"/>
        </w:rPr>
        <w:t>.</w:t>
      </w:r>
    </w:p>
    <w:p w:rsidR="002538B6" w:rsidRPr="001031AD" w:rsidRDefault="002538B6" w:rsidP="00DE0FE0">
      <w:pPr>
        <w:numPr>
          <w:ilvl w:val="0"/>
          <w:numId w:val="13"/>
        </w:numPr>
        <w:spacing w:line="360" w:lineRule="auto"/>
        <w:jc w:val="both"/>
        <w:rPr>
          <w:lang w:val="ru-RU"/>
        </w:rPr>
      </w:pPr>
      <w:r w:rsidRPr="001031AD">
        <w:rPr>
          <w:lang w:val="ru-RU"/>
        </w:rPr>
        <w:t xml:space="preserve">В зависимости от способа использования средств материнского капитала могут </w:t>
      </w:r>
      <w:r w:rsidR="00521895">
        <w:rPr>
          <w:lang w:val="ru-RU"/>
        </w:rPr>
        <w:t>требоваться</w:t>
      </w:r>
      <w:r w:rsidRPr="001031AD">
        <w:rPr>
          <w:lang w:val="ru-RU"/>
        </w:rPr>
        <w:t xml:space="preserve"> дополнительно другие документы.</w:t>
      </w:r>
    </w:p>
    <w:p w:rsidR="002538B6" w:rsidRPr="00521895" w:rsidRDefault="002538B6" w:rsidP="00521895">
      <w:pPr>
        <w:spacing w:line="360" w:lineRule="auto"/>
        <w:jc w:val="both"/>
        <w:rPr>
          <w:b/>
          <w:bCs/>
          <w:iCs/>
          <w:lang w:val="ru-RU"/>
        </w:rPr>
      </w:pPr>
      <w:r w:rsidRPr="00521895">
        <w:rPr>
          <w:b/>
          <w:bCs/>
          <w:iCs/>
          <w:lang w:val="ru-RU"/>
        </w:rPr>
        <w:t xml:space="preserve">Лицам, выплачивающим </w:t>
      </w:r>
      <w:proofErr w:type="gramStart"/>
      <w:r w:rsidRPr="00521895">
        <w:rPr>
          <w:b/>
          <w:bCs/>
          <w:iCs/>
          <w:lang w:val="ru-RU"/>
        </w:rPr>
        <w:t>основной</w:t>
      </w:r>
      <w:proofErr w:type="gramEnd"/>
      <w:r w:rsidRPr="00521895">
        <w:rPr>
          <w:b/>
          <w:bCs/>
          <w:iCs/>
          <w:lang w:val="ru-RU"/>
        </w:rPr>
        <w:t xml:space="preserve"> долг и проценты по кредитам или займам на покупку (строительство) жилья:</w:t>
      </w:r>
    </w:p>
    <w:p w:rsidR="002538B6" w:rsidRPr="001031AD" w:rsidRDefault="002538B6" w:rsidP="00DE0FE0">
      <w:pPr>
        <w:numPr>
          <w:ilvl w:val="0"/>
          <w:numId w:val="14"/>
        </w:numPr>
        <w:spacing w:line="360" w:lineRule="auto"/>
        <w:jc w:val="both"/>
        <w:rPr>
          <w:lang w:val="ru-RU"/>
        </w:rPr>
      </w:pPr>
      <w:r w:rsidRPr="001031AD">
        <w:rPr>
          <w:lang w:val="ru-RU"/>
        </w:rPr>
        <w:t>копию кредитного договора;</w:t>
      </w:r>
    </w:p>
    <w:p w:rsidR="002538B6" w:rsidRPr="001031AD" w:rsidRDefault="002538B6" w:rsidP="00DE0FE0">
      <w:pPr>
        <w:numPr>
          <w:ilvl w:val="0"/>
          <w:numId w:val="14"/>
        </w:numPr>
        <w:spacing w:line="360" w:lineRule="auto"/>
        <w:jc w:val="both"/>
        <w:rPr>
          <w:lang w:val="ru-RU"/>
        </w:rPr>
      </w:pPr>
      <w:r w:rsidRPr="001031AD">
        <w:rPr>
          <w:lang w:val="ru-RU"/>
        </w:rPr>
        <w:t>справку кредитора (заимодавца) о размерах остатка основного долга и остатка задолженности по выплате процентов за пользование кредитом или займом;</w:t>
      </w:r>
    </w:p>
    <w:p w:rsidR="002538B6" w:rsidRPr="001031AD" w:rsidRDefault="002538B6" w:rsidP="00DE0FE0">
      <w:pPr>
        <w:numPr>
          <w:ilvl w:val="0"/>
          <w:numId w:val="14"/>
        </w:numPr>
        <w:spacing w:line="360" w:lineRule="auto"/>
        <w:jc w:val="both"/>
        <w:rPr>
          <w:lang w:val="ru-RU"/>
        </w:rPr>
      </w:pPr>
      <w:r w:rsidRPr="001031AD">
        <w:rPr>
          <w:lang w:val="ru-RU"/>
        </w:rPr>
        <w:t>свидетельство о государственной регистрации права собственности на приобретенное или построенное жилое помещение;</w:t>
      </w:r>
    </w:p>
    <w:p w:rsidR="002538B6" w:rsidRPr="001031AD" w:rsidRDefault="002538B6" w:rsidP="00DE0FE0">
      <w:pPr>
        <w:numPr>
          <w:ilvl w:val="0"/>
          <w:numId w:val="14"/>
        </w:numPr>
        <w:spacing w:line="360" w:lineRule="auto"/>
        <w:jc w:val="both"/>
        <w:rPr>
          <w:lang w:val="ru-RU"/>
        </w:rPr>
      </w:pPr>
      <w:proofErr w:type="gramStart"/>
      <w:r w:rsidRPr="001031AD">
        <w:rPr>
          <w:lang w:val="ru-RU"/>
        </w:rPr>
        <w:t>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w:t>
      </w:r>
      <w:r w:rsidR="004B3898">
        <w:rPr>
          <w:lang w:val="ru-RU"/>
        </w:rPr>
        <w:t xml:space="preserve"> –</w:t>
      </w:r>
      <w:r w:rsidRPr="001031AD">
        <w:rPr>
          <w:lang w:val="ru-RU"/>
        </w:rPr>
        <w:t xml:space="preserve"> в случае если объект жилищного строительства не введен в эксплуатацию;</w:t>
      </w:r>
      <w:proofErr w:type="gramEnd"/>
    </w:p>
    <w:p w:rsidR="004B3898" w:rsidRDefault="004B3898" w:rsidP="00DE0FE0">
      <w:pPr>
        <w:numPr>
          <w:ilvl w:val="0"/>
          <w:numId w:val="14"/>
        </w:numPr>
        <w:spacing w:line="360" w:lineRule="auto"/>
        <w:jc w:val="both"/>
        <w:rPr>
          <w:lang w:val="ru-RU"/>
        </w:rPr>
      </w:pPr>
      <w:r w:rsidRPr="00521895">
        <w:rPr>
          <w:lang w:val="ru-RU"/>
        </w:rPr>
        <w:t xml:space="preserve">Обязательство об </w:t>
      </w:r>
      <w:proofErr w:type="gramStart"/>
      <w:r w:rsidRPr="00521895">
        <w:rPr>
          <w:lang w:val="ru-RU"/>
        </w:rPr>
        <w:t>оформлении</w:t>
      </w:r>
      <w:proofErr w:type="gramEnd"/>
      <w:r w:rsidRPr="00521895">
        <w:rPr>
          <w:lang w:val="ru-RU"/>
        </w:rPr>
        <w:t xml:space="preserve"> жилья в общую собственность семьи, после погашения всей суммы кредита, заверенное у нотариуса</w:t>
      </w:r>
      <w:r>
        <w:rPr>
          <w:lang w:val="ru-RU"/>
        </w:rPr>
        <w:t>, если жилье не оформляется в общую собственность сразу же</w:t>
      </w:r>
      <w:r w:rsidRPr="00521895">
        <w:rPr>
          <w:lang w:val="ru-RU"/>
        </w:rPr>
        <w:t>.</w:t>
      </w:r>
    </w:p>
    <w:p w:rsidR="004B3898" w:rsidRDefault="004B3898">
      <w:pPr>
        <w:spacing w:after="200" w:line="276" w:lineRule="auto"/>
        <w:rPr>
          <w:lang w:val="ru-RU"/>
        </w:rPr>
      </w:pPr>
      <w:r>
        <w:rPr>
          <w:lang w:val="ru-RU"/>
        </w:rPr>
        <w:br w:type="page"/>
      </w:r>
    </w:p>
    <w:p w:rsidR="002538B6" w:rsidRPr="004B3898" w:rsidRDefault="002538B6" w:rsidP="004B3898">
      <w:pPr>
        <w:pStyle w:val="2"/>
        <w:spacing w:after="120" w:line="360" w:lineRule="auto"/>
        <w:rPr>
          <w:rFonts w:ascii="Times New Roman" w:hAnsi="Times New Roman" w:cs="Times New Roman"/>
          <w:color w:val="auto"/>
          <w:sz w:val="28"/>
          <w:szCs w:val="28"/>
          <w:lang w:val="ru-RU"/>
        </w:rPr>
      </w:pPr>
      <w:bookmarkStart w:id="14" w:name="_Toc388488484"/>
      <w:r w:rsidRPr="004B3898">
        <w:rPr>
          <w:rFonts w:ascii="Times New Roman" w:hAnsi="Times New Roman" w:cs="Times New Roman"/>
          <w:color w:val="auto"/>
          <w:sz w:val="28"/>
          <w:szCs w:val="28"/>
          <w:lang w:val="ru-RU"/>
        </w:rPr>
        <w:lastRenderedPageBreak/>
        <w:t>ПРИЛОЖЕНИЕ 2: Документы</w:t>
      </w:r>
      <w:r w:rsidR="004B3898">
        <w:rPr>
          <w:rFonts w:ascii="Times New Roman" w:hAnsi="Times New Roman" w:cs="Times New Roman"/>
          <w:color w:val="auto"/>
          <w:sz w:val="28"/>
          <w:szCs w:val="28"/>
          <w:lang w:val="ru-RU"/>
        </w:rPr>
        <w:t>,</w:t>
      </w:r>
      <w:r w:rsidRPr="004B3898">
        <w:rPr>
          <w:rFonts w:ascii="Times New Roman" w:hAnsi="Times New Roman" w:cs="Times New Roman"/>
          <w:color w:val="auto"/>
          <w:sz w:val="28"/>
          <w:szCs w:val="28"/>
          <w:lang w:val="ru-RU"/>
        </w:rPr>
        <w:t xml:space="preserve"> необходимые для оформления ипотечного кредита.</w:t>
      </w:r>
      <w:bookmarkEnd w:id="14"/>
    </w:p>
    <w:p w:rsidR="002538B6" w:rsidRPr="004B3898" w:rsidRDefault="002538B6" w:rsidP="004B3898">
      <w:pPr>
        <w:spacing w:line="360" w:lineRule="auto"/>
        <w:jc w:val="both"/>
        <w:rPr>
          <w:b/>
          <w:bCs/>
          <w:iCs/>
          <w:lang w:val="ru-RU"/>
        </w:rPr>
      </w:pPr>
      <w:r w:rsidRPr="004B3898">
        <w:rPr>
          <w:b/>
          <w:bCs/>
          <w:iCs/>
          <w:lang w:val="ru-RU"/>
        </w:rPr>
        <w:t>Для одобрения заемщика, работающего по найму:</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паспорт;</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свидетельство о браке/разводе (при наличии);</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свидетельства о рождении детей (при наличии);</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 xml:space="preserve">водительское удостоверение (при </w:t>
      </w:r>
      <w:proofErr w:type="gramStart"/>
      <w:r w:rsidRPr="001031AD">
        <w:rPr>
          <w:rFonts w:eastAsiaTheme="majorEastAsia"/>
          <w:bCs/>
          <w:szCs w:val="24"/>
          <w:lang w:val="ru-RU" w:eastAsia="ar-SA"/>
        </w:rPr>
        <w:t>наличии</w:t>
      </w:r>
      <w:proofErr w:type="gramEnd"/>
      <w:r w:rsidRPr="001031AD">
        <w:rPr>
          <w:rFonts w:eastAsiaTheme="majorEastAsia"/>
          <w:bCs/>
          <w:szCs w:val="24"/>
          <w:lang w:val="ru-RU" w:eastAsia="ar-SA"/>
        </w:rPr>
        <w:t>);</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 xml:space="preserve">военный билет (при </w:t>
      </w:r>
      <w:proofErr w:type="gramStart"/>
      <w:r w:rsidRPr="001031AD">
        <w:rPr>
          <w:rFonts w:eastAsiaTheme="majorEastAsia"/>
          <w:bCs/>
          <w:szCs w:val="24"/>
          <w:lang w:val="ru-RU" w:eastAsia="ar-SA"/>
        </w:rPr>
        <w:t>наличии</w:t>
      </w:r>
      <w:proofErr w:type="gramEnd"/>
      <w:r w:rsidRPr="001031AD">
        <w:rPr>
          <w:rFonts w:eastAsiaTheme="majorEastAsia"/>
          <w:bCs/>
          <w:szCs w:val="24"/>
          <w:lang w:val="ru-RU" w:eastAsia="ar-SA"/>
        </w:rPr>
        <w:t>);</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страховое свидетельство ПФ РФ.</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 xml:space="preserve">копию трудовой книжки </w:t>
      </w:r>
      <w:r w:rsidR="004B3898">
        <w:rPr>
          <w:rFonts w:eastAsiaTheme="majorEastAsia"/>
          <w:bCs/>
          <w:szCs w:val="24"/>
          <w:lang w:val="ru-RU" w:eastAsia="ar-SA"/>
        </w:rPr>
        <w:t>(</w:t>
      </w:r>
      <w:r w:rsidRPr="001031AD">
        <w:rPr>
          <w:rFonts w:eastAsiaTheme="majorEastAsia"/>
          <w:bCs/>
          <w:szCs w:val="24"/>
          <w:lang w:val="ru-RU" w:eastAsia="ar-SA"/>
        </w:rPr>
        <w:t>или трудового договора</w:t>
      </w:r>
      <w:r w:rsidR="004B3898">
        <w:rPr>
          <w:rFonts w:eastAsiaTheme="majorEastAsia"/>
          <w:bCs/>
          <w:szCs w:val="24"/>
          <w:lang w:val="ru-RU" w:eastAsia="ar-SA"/>
        </w:rPr>
        <w:t>)</w:t>
      </w:r>
      <w:r w:rsidRPr="001031AD">
        <w:rPr>
          <w:rFonts w:eastAsiaTheme="majorEastAsia"/>
          <w:bCs/>
          <w:szCs w:val="24"/>
          <w:lang w:val="ru-RU" w:eastAsia="ar-SA"/>
        </w:rPr>
        <w:t>, заверенной работодателем</w:t>
      </w:r>
      <w:r w:rsidR="004B3898">
        <w:rPr>
          <w:rFonts w:eastAsiaTheme="majorEastAsia"/>
          <w:bCs/>
          <w:szCs w:val="24"/>
          <w:lang w:val="ru-RU" w:eastAsia="ar-SA"/>
        </w:rPr>
        <w:t>,</w:t>
      </w:r>
      <w:r w:rsidRPr="001031AD">
        <w:rPr>
          <w:rFonts w:eastAsiaTheme="majorEastAsia"/>
          <w:bCs/>
          <w:szCs w:val="24"/>
          <w:lang w:val="ru-RU" w:eastAsia="ar-SA"/>
        </w:rPr>
        <w:t xml:space="preserve"> и справку о заработной плате</w:t>
      </w:r>
      <w:r w:rsidR="004B3898">
        <w:rPr>
          <w:rFonts w:eastAsiaTheme="majorEastAsia"/>
          <w:bCs/>
          <w:szCs w:val="24"/>
          <w:lang w:val="ru-RU" w:eastAsia="ar-SA"/>
        </w:rPr>
        <w:t>.</w:t>
      </w:r>
      <w:r w:rsidRPr="001031AD">
        <w:rPr>
          <w:rFonts w:eastAsiaTheme="majorEastAsia"/>
          <w:bCs/>
          <w:szCs w:val="24"/>
          <w:lang w:val="ru-RU" w:eastAsia="ar-SA"/>
        </w:rPr>
        <w:t xml:space="preserve"> </w:t>
      </w:r>
      <w:r w:rsidR="004B3898">
        <w:rPr>
          <w:rFonts w:eastAsiaTheme="majorEastAsia"/>
          <w:bCs/>
          <w:szCs w:val="24"/>
          <w:lang w:val="ru-RU" w:eastAsia="ar-SA"/>
        </w:rPr>
        <w:t>Ч</w:t>
      </w:r>
      <w:r w:rsidRPr="001031AD">
        <w:rPr>
          <w:rFonts w:eastAsiaTheme="majorEastAsia"/>
          <w:bCs/>
          <w:szCs w:val="24"/>
          <w:lang w:val="ru-RU" w:eastAsia="ar-SA"/>
        </w:rPr>
        <w:t xml:space="preserve">асто банки </w:t>
      </w:r>
      <w:r w:rsidR="004B3898">
        <w:rPr>
          <w:rFonts w:eastAsiaTheme="majorEastAsia"/>
          <w:bCs/>
          <w:szCs w:val="24"/>
          <w:lang w:val="ru-RU" w:eastAsia="ar-SA"/>
        </w:rPr>
        <w:t>требуют</w:t>
      </w:r>
      <w:r w:rsidRPr="001031AD">
        <w:rPr>
          <w:rFonts w:eastAsiaTheme="majorEastAsia"/>
          <w:bCs/>
          <w:szCs w:val="24"/>
          <w:lang w:val="ru-RU" w:eastAsia="ar-SA"/>
        </w:rPr>
        <w:t xml:space="preserve"> справку по форме банка.</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proofErr w:type="gramStart"/>
      <w:r w:rsidRPr="001031AD">
        <w:rPr>
          <w:rFonts w:eastAsiaTheme="majorEastAsia"/>
          <w:bCs/>
          <w:szCs w:val="24"/>
          <w:lang w:val="ru-RU" w:eastAsia="ar-SA"/>
        </w:rPr>
        <w:t>д</w:t>
      </w:r>
      <w:proofErr w:type="gramEnd"/>
      <w:r w:rsidRPr="001031AD">
        <w:rPr>
          <w:rFonts w:eastAsiaTheme="majorEastAsia"/>
          <w:bCs/>
          <w:szCs w:val="24"/>
          <w:lang w:val="ru-RU" w:eastAsia="ar-SA"/>
        </w:rPr>
        <w:t>окументальное подтверждение доходов от сдачи в аренду недвижимости</w:t>
      </w:r>
      <w:r w:rsidR="004B3898">
        <w:rPr>
          <w:rFonts w:eastAsiaTheme="majorEastAsia"/>
          <w:bCs/>
          <w:szCs w:val="24"/>
          <w:lang w:val="ru-RU" w:eastAsia="ar-SA"/>
        </w:rPr>
        <w:t xml:space="preserve"> (при наличии);</w:t>
      </w:r>
    </w:p>
    <w:p w:rsidR="002538B6" w:rsidRPr="001031AD" w:rsidRDefault="002538B6" w:rsidP="00DE0FE0">
      <w:pPr>
        <w:numPr>
          <w:ilvl w:val="0"/>
          <w:numId w:val="18"/>
        </w:numPr>
        <w:suppressAutoHyphens/>
        <w:spacing w:after="200" w:line="360" w:lineRule="auto"/>
        <w:ind w:left="426"/>
        <w:jc w:val="both"/>
        <w:rPr>
          <w:rFonts w:eastAsiaTheme="majorEastAsia"/>
          <w:bCs/>
          <w:szCs w:val="24"/>
          <w:lang w:val="ru-RU" w:eastAsia="ar-SA"/>
        </w:rPr>
      </w:pPr>
      <w:r w:rsidRPr="001031AD">
        <w:rPr>
          <w:rFonts w:eastAsiaTheme="majorEastAsia"/>
          <w:bCs/>
          <w:szCs w:val="24"/>
          <w:lang w:val="ru-RU" w:eastAsia="ar-SA"/>
        </w:rPr>
        <w:t>выписка по счету</w:t>
      </w:r>
      <w:r w:rsidR="004B3898">
        <w:rPr>
          <w:rFonts w:eastAsiaTheme="majorEastAsia"/>
          <w:bCs/>
          <w:szCs w:val="24"/>
          <w:lang w:val="ru-RU" w:eastAsia="ar-SA"/>
        </w:rPr>
        <w:t>.</w:t>
      </w:r>
    </w:p>
    <w:p w:rsidR="002538B6" w:rsidRPr="004B3898" w:rsidRDefault="002538B6" w:rsidP="004B3898">
      <w:pPr>
        <w:spacing w:line="360" w:lineRule="auto"/>
        <w:jc w:val="both"/>
        <w:rPr>
          <w:b/>
          <w:bCs/>
          <w:iCs/>
          <w:lang w:val="ru-RU"/>
        </w:rPr>
      </w:pPr>
      <w:r w:rsidRPr="004B3898">
        <w:rPr>
          <w:b/>
          <w:bCs/>
          <w:iCs/>
          <w:lang w:val="ru-RU"/>
        </w:rPr>
        <w:t xml:space="preserve">Для одобрения заемщика </w:t>
      </w:r>
      <w:r w:rsidR="004B3898">
        <w:rPr>
          <w:b/>
          <w:bCs/>
          <w:iCs/>
          <w:lang w:val="ru-RU"/>
        </w:rPr>
        <w:t>–</w:t>
      </w:r>
      <w:r w:rsidRPr="004B3898">
        <w:rPr>
          <w:b/>
          <w:bCs/>
          <w:iCs/>
          <w:lang w:val="ru-RU"/>
        </w:rPr>
        <w:t xml:space="preserve"> владельца бизнеса:</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proofErr w:type="gramStart"/>
      <w:r w:rsidRPr="001031AD">
        <w:rPr>
          <w:rFonts w:eastAsiaTheme="majorEastAsia"/>
          <w:bCs/>
          <w:szCs w:val="24"/>
          <w:lang w:val="ru-RU" w:eastAsia="ar-SA"/>
        </w:rPr>
        <w:t>Копии учредительных документов (действительны в течение 30 дней)</w:t>
      </w:r>
      <w:proofErr w:type="gramEnd"/>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Бухгалтерская отчетность с отметкой налогового органа за последний отчетный год, а также за отчетные периоды текущего года</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Информация о деятельности компании</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Информа</w:t>
      </w:r>
      <w:r w:rsidR="004B3898">
        <w:rPr>
          <w:rFonts w:eastAsiaTheme="majorEastAsia"/>
          <w:bCs/>
          <w:szCs w:val="24"/>
          <w:lang w:val="ru-RU" w:eastAsia="ar-SA"/>
        </w:rPr>
        <w:t>ция о должностных обязанностях</w:t>
      </w:r>
      <w:r w:rsidRPr="001031AD">
        <w:rPr>
          <w:rFonts w:eastAsiaTheme="majorEastAsia"/>
          <w:bCs/>
          <w:szCs w:val="24"/>
          <w:lang w:val="ru-RU" w:eastAsia="ar-SA"/>
        </w:rPr>
        <w:t xml:space="preserve"> в свободной форме</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proofErr w:type="gramStart"/>
      <w:r w:rsidRPr="001031AD">
        <w:rPr>
          <w:rFonts w:eastAsiaTheme="majorEastAsia"/>
          <w:bCs/>
          <w:szCs w:val="24"/>
          <w:lang w:val="ru-RU" w:eastAsia="ar-SA"/>
        </w:rPr>
        <w:t>Выписки по банковским счетам за последние 12 месяцев (действительны в течение 30 дней)</w:t>
      </w:r>
      <w:proofErr w:type="gramEnd"/>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Лицензии, сертификаты, патенты на изобретения, свидетельства о регистрации торговой марки</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Документы по текущим/исполненным обязательствам организаций (действительны в течение 30 дней)</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Договоры аренды/субаренды на используемые помещения</w:t>
      </w:r>
    </w:p>
    <w:p w:rsidR="002538B6" w:rsidRPr="001031AD" w:rsidRDefault="002538B6" w:rsidP="00DE0FE0">
      <w:pPr>
        <w:numPr>
          <w:ilvl w:val="0"/>
          <w:numId w:val="19"/>
        </w:numPr>
        <w:suppressAutoHyphens/>
        <w:spacing w:after="200" w:line="360" w:lineRule="auto"/>
        <w:ind w:left="426"/>
        <w:jc w:val="both"/>
        <w:rPr>
          <w:rFonts w:eastAsiaTheme="majorEastAsia"/>
          <w:bCs/>
          <w:szCs w:val="24"/>
          <w:lang w:val="ru-RU" w:eastAsia="ar-SA"/>
        </w:rPr>
      </w:pPr>
      <w:r w:rsidRPr="001031AD">
        <w:rPr>
          <w:rFonts w:eastAsiaTheme="majorEastAsia"/>
          <w:bCs/>
          <w:szCs w:val="24"/>
          <w:lang w:val="ru-RU" w:eastAsia="ar-SA"/>
        </w:rPr>
        <w:t>Контракты с основными</w:t>
      </w:r>
      <w:r w:rsidR="001031AD">
        <w:rPr>
          <w:rFonts w:eastAsiaTheme="majorEastAsia"/>
          <w:bCs/>
          <w:szCs w:val="24"/>
          <w:lang w:val="ru-RU" w:eastAsia="ar-SA"/>
        </w:rPr>
        <w:t xml:space="preserve"> </w:t>
      </w:r>
      <w:r w:rsidR="004B3898">
        <w:rPr>
          <w:rFonts w:eastAsiaTheme="majorEastAsia"/>
          <w:bCs/>
          <w:szCs w:val="24"/>
          <w:lang w:val="ru-RU" w:eastAsia="ar-SA"/>
        </w:rPr>
        <w:t>поставщиками, покупателями (2–</w:t>
      </w:r>
      <w:r w:rsidRPr="001031AD">
        <w:rPr>
          <w:rFonts w:eastAsiaTheme="majorEastAsia"/>
          <w:bCs/>
          <w:szCs w:val="24"/>
          <w:lang w:val="ru-RU" w:eastAsia="ar-SA"/>
        </w:rPr>
        <w:t>3 шт.)</w:t>
      </w:r>
    </w:p>
    <w:p w:rsidR="002538B6" w:rsidRPr="004B3898" w:rsidRDefault="002538B6" w:rsidP="004B3898">
      <w:pPr>
        <w:spacing w:line="360" w:lineRule="auto"/>
        <w:jc w:val="both"/>
        <w:rPr>
          <w:b/>
          <w:bCs/>
          <w:iCs/>
          <w:lang w:val="ru-RU"/>
        </w:rPr>
      </w:pPr>
      <w:r w:rsidRPr="004B3898">
        <w:rPr>
          <w:b/>
          <w:bCs/>
          <w:iCs/>
          <w:lang w:val="ru-RU"/>
        </w:rPr>
        <w:t>Если заемщик является индивидуальным предпринимателем, то в банк предоставляет:</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Свидетельство о регистрации предпринимателя</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Налоговые декларации о доходах с отметкой налогового органа за последний годовой отчетный период, а также за отчетные периоды текущего года.</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Книга учет</w:t>
      </w:r>
      <w:r w:rsidR="004B3898">
        <w:rPr>
          <w:rFonts w:eastAsiaTheme="majorEastAsia"/>
          <w:bCs/>
          <w:szCs w:val="24"/>
          <w:lang w:val="ru-RU" w:eastAsia="ar-SA"/>
        </w:rPr>
        <w:t>а</w:t>
      </w:r>
      <w:r w:rsidRPr="001031AD">
        <w:rPr>
          <w:rFonts w:eastAsiaTheme="majorEastAsia"/>
          <w:bCs/>
          <w:szCs w:val="24"/>
          <w:lang w:val="ru-RU" w:eastAsia="ar-SA"/>
        </w:rPr>
        <w:t xml:space="preserve"> доходов и расходов за предыдущий год с отметкой налогового органа, а также за периоды текущего года</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lastRenderedPageBreak/>
        <w:t>Документы, подтверждающие уплату налогов</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Краткая информация о деятельности предпринимателя</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Патенты, лицензии на право осуществления определенных видов деятельности</w:t>
      </w:r>
      <w:r w:rsidR="001031AD">
        <w:rPr>
          <w:rFonts w:eastAsiaTheme="majorEastAsia"/>
          <w:bCs/>
          <w:szCs w:val="24"/>
          <w:lang w:val="ru-RU" w:eastAsia="ar-SA"/>
        </w:rPr>
        <w:t xml:space="preserve"> </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proofErr w:type="gramStart"/>
      <w:r w:rsidRPr="001031AD">
        <w:rPr>
          <w:rFonts w:eastAsiaTheme="majorEastAsia"/>
          <w:bCs/>
          <w:szCs w:val="24"/>
          <w:lang w:val="ru-RU" w:eastAsia="ar-SA"/>
        </w:rPr>
        <w:t>Выписки по банковским счетам за последние 12 месяцев (действительны в течение 30</w:t>
      </w:r>
      <w:r w:rsidR="004B3898">
        <w:rPr>
          <w:rFonts w:eastAsiaTheme="majorEastAsia"/>
          <w:bCs/>
          <w:szCs w:val="24"/>
          <w:lang w:val="ru-RU" w:eastAsia="ar-SA"/>
        </w:rPr>
        <w:t> </w:t>
      </w:r>
      <w:r w:rsidRPr="001031AD">
        <w:rPr>
          <w:rFonts w:eastAsiaTheme="majorEastAsia"/>
          <w:bCs/>
          <w:szCs w:val="24"/>
          <w:lang w:val="ru-RU" w:eastAsia="ar-SA"/>
        </w:rPr>
        <w:t>дней)</w:t>
      </w:r>
      <w:proofErr w:type="gramEnd"/>
    </w:p>
    <w:p w:rsidR="002538B6" w:rsidRPr="001031AD" w:rsidRDefault="002538B6" w:rsidP="00DE0FE0">
      <w:pPr>
        <w:numPr>
          <w:ilvl w:val="0"/>
          <w:numId w:val="20"/>
        </w:numPr>
        <w:suppressAutoHyphens/>
        <w:spacing w:after="200" w:line="360" w:lineRule="auto"/>
        <w:ind w:left="426"/>
        <w:jc w:val="both"/>
        <w:rPr>
          <w:rFonts w:eastAsiaTheme="majorEastAsia"/>
          <w:bCs/>
          <w:szCs w:val="24"/>
          <w:lang w:val="ru-RU" w:eastAsia="ar-SA"/>
        </w:rPr>
      </w:pPr>
      <w:r w:rsidRPr="001031AD">
        <w:rPr>
          <w:rFonts w:eastAsiaTheme="majorEastAsia"/>
          <w:bCs/>
          <w:szCs w:val="24"/>
          <w:lang w:val="ru-RU" w:eastAsia="ar-SA"/>
        </w:rPr>
        <w:t>Договоры с контрагентами: поставщиками/покупателями, аренды/субаренды</w:t>
      </w:r>
    </w:p>
    <w:p w:rsidR="002538B6" w:rsidRPr="004B3898" w:rsidRDefault="002538B6" w:rsidP="004B3898">
      <w:pPr>
        <w:spacing w:line="360" w:lineRule="auto"/>
        <w:jc w:val="both"/>
        <w:rPr>
          <w:b/>
          <w:bCs/>
          <w:iCs/>
          <w:lang w:val="ru-RU"/>
        </w:rPr>
      </w:pPr>
      <w:r w:rsidRPr="004B3898">
        <w:rPr>
          <w:b/>
          <w:bCs/>
          <w:iCs/>
          <w:lang w:val="ru-RU"/>
        </w:rPr>
        <w:t>Перечень документов для одобрения квартиры:</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Правоустанавливающие документы на квартиру;</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 xml:space="preserve">Свидетельство о государственной регистрации права </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Свидетельство о праве собственности на жил</w:t>
      </w:r>
      <w:r w:rsidR="004B3898">
        <w:rPr>
          <w:rFonts w:eastAsiaTheme="majorEastAsia"/>
          <w:bCs/>
          <w:szCs w:val="24"/>
          <w:lang w:val="ru-RU" w:eastAsia="ar-SA"/>
        </w:rPr>
        <w:t>ье</w:t>
      </w:r>
      <w:r w:rsidRPr="001031AD">
        <w:rPr>
          <w:rFonts w:eastAsiaTheme="majorEastAsia"/>
          <w:bCs/>
          <w:szCs w:val="24"/>
          <w:lang w:val="ru-RU" w:eastAsia="ar-SA"/>
        </w:rPr>
        <w:t xml:space="preserve"> </w:t>
      </w:r>
      <w:r w:rsidR="004B3898">
        <w:rPr>
          <w:rFonts w:eastAsiaTheme="majorEastAsia"/>
          <w:bCs/>
          <w:szCs w:val="24"/>
          <w:lang w:val="ru-RU" w:eastAsia="ar-SA"/>
        </w:rPr>
        <w:t>(</w:t>
      </w:r>
      <w:r w:rsidRPr="001031AD">
        <w:rPr>
          <w:rFonts w:eastAsiaTheme="majorEastAsia"/>
          <w:bCs/>
          <w:szCs w:val="24"/>
          <w:lang w:val="ru-RU" w:eastAsia="ar-SA"/>
        </w:rPr>
        <w:t>при наличии</w:t>
      </w:r>
      <w:r w:rsidR="004B3898">
        <w:rPr>
          <w:rFonts w:eastAsiaTheme="majorEastAsia"/>
          <w:bCs/>
          <w:szCs w:val="24"/>
          <w:lang w:val="ru-RU" w:eastAsia="ar-SA"/>
        </w:rPr>
        <w:t>)</w:t>
      </w:r>
      <w:r w:rsidRPr="001031AD">
        <w:rPr>
          <w:rFonts w:eastAsiaTheme="majorEastAsia"/>
          <w:bCs/>
          <w:szCs w:val="24"/>
          <w:lang w:val="ru-RU" w:eastAsia="ar-SA"/>
        </w:rPr>
        <w:t>;</w:t>
      </w:r>
    </w:p>
    <w:p w:rsidR="002538B6" w:rsidRPr="001031AD" w:rsidRDefault="004B3898" w:rsidP="00DE0FE0">
      <w:pPr>
        <w:numPr>
          <w:ilvl w:val="0"/>
          <w:numId w:val="18"/>
        </w:numPr>
        <w:suppressAutoHyphens/>
        <w:spacing w:line="360" w:lineRule="auto"/>
        <w:ind w:left="426"/>
        <w:jc w:val="both"/>
        <w:rPr>
          <w:rFonts w:eastAsiaTheme="majorEastAsia"/>
          <w:bCs/>
          <w:szCs w:val="24"/>
          <w:lang w:val="ru-RU" w:eastAsia="ar-SA"/>
        </w:rPr>
      </w:pPr>
      <w:r>
        <w:rPr>
          <w:rFonts w:eastAsiaTheme="majorEastAsia"/>
          <w:bCs/>
          <w:szCs w:val="24"/>
          <w:lang w:val="ru-RU" w:eastAsia="ar-SA"/>
        </w:rPr>
        <w:t>Копии паспортов</w:t>
      </w:r>
      <w:r w:rsidR="002538B6" w:rsidRPr="001031AD">
        <w:rPr>
          <w:rFonts w:eastAsiaTheme="majorEastAsia"/>
          <w:bCs/>
          <w:szCs w:val="24"/>
          <w:lang w:val="ru-RU" w:eastAsia="ar-SA"/>
        </w:rPr>
        <w:t xml:space="preserve"> (свидетельств о рождении) продавцов квартиры (</w:t>
      </w:r>
      <w:r w:rsidRPr="001031AD">
        <w:rPr>
          <w:rFonts w:eastAsiaTheme="majorEastAsia"/>
          <w:bCs/>
          <w:szCs w:val="24"/>
          <w:lang w:val="ru-RU" w:eastAsia="ar-SA"/>
        </w:rPr>
        <w:t>все</w:t>
      </w:r>
      <w:r>
        <w:rPr>
          <w:rFonts w:eastAsiaTheme="majorEastAsia"/>
          <w:bCs/>
          <w:szCs w:val="24"/>
          <w:lang w:val="ru-RU" w:eastAsia="ar-SA"/>
        </w:rPr>
        <w:t>х</w:t>
      </w:r>
      <w:r w:rsidRPr="001031AD">
        <w:rPr>
          <w:rFonts w:eastAsiaTheme="majorEastAsia"/>
          <w:bCs/>
          <w:szCs w:val="24"/>
          <w:lang w:val="ru-RU" w:eastAsia="ar-SA"/>
        </w:rPr>
        <w:t xml:space="preserve"> страниц паспорт</w:t>
      </w:r>
      <w:r>
        <w:rPr>
          <w:rFonts w:eastAsiaTheme="majorEastAsia"/>
          <w:bCs/>
          <w:szCs w:val="24"/>
          <w:lang w:val="ru-RU" w:eastAsia="ar-SA"/>
        </w:rPr>
        <w:t>ов</w:t>
      </w:r>
      <w:r w:rsidR="002538B6" w:rsidRPr="001031AD">
        <w:rPr>
          <w:rFonts w:eastAsiaTheme="majorEastAsia"/>
          <w:bCs/>
          <w:szCs w:val="24"/>
          <w:lang w:val="ru-RU" w:eastAsia="ar-SA"/>
        </w:rPr>
        <w:t>);</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Технический паспорт (включающий экспликацию</w:t>
      </w:r>
      <w:r w:rsidR="004B3898">
        <w:rPr>
          <w:rFonts w:eastAsiaTheme="majorEastAsia"/>
          <w:bCs/>
          <w:szCs w:val="24"/>
          <w:lang w:val="ru-RU" w:eastAsia="ar-SA"/>
        </w:rPr>
        <w:t xml:space="preserve"> и</w:t>
      </w:r>
      <w:r w:rsidRPr="001031AD">
        <w:rPr>
          <w:rFonts w:eastAsiaTheme="majorEastAsia"/>
          <w:bCs/>
          <w:szCs w:val="24"/>
          <w:lang w:val="ru-RU" w:eastAsia="ar-SA"/>
        </w:rPr>
        <w:t xml:space="preserve"> поэтажный план)</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 xml:space="preserve"> Выписка из домовой книги;</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 xml:space="preserve"> Копия выписки из лицевого счета;</w:t>
      </w:r>
    </w:p>
    <w:p w:rsidR="002538B6" w:rsidRPr="001031AD" w:rsidRDefault="002538B6" w:rsidP="00DE0FE0">
      <w:pPr>
        <w:numPr>
          <w:ilvl w:val="0"/>
          <w:numId w:val="21"/>
        </w:numPr>
        <w:suppressAutoHyphens/>
        <w:spacing w:after="200" w:line="360" w:lineRule="auto"/>
        <w:ind w:left="426"/>
        <w:jc w:val="both"/>
        <w:rPr>
          <w:rFonts w:eastAsiaTheme="majorEastAsia"/>
          <w:bCs/>
          <w:szCs w:val="24"/>
          <w:lang w:val="ru-RU" w:eastAsia="ar-SA"/>
        </w:rPr>
      </w:pPr>
      <w:r w:rsidRPr="001031AD">
        <w:rPr>
          <w:rFonts w:eastAsiaTheme="majorEastAsia"/>
          <w:bCs/>
          <w:szCs w:val="24"/>
          <w:lang w:val="ru-RU" w:eastAsia="ar-SA"/>
        </w:rPr>
        <w:t xml:space="preserve"> Отчет об оценке квартиры, подготовленный независимым</w:t>
      </w:r>
      <w:r w:rsidR="001031AD">
        <w:rPr>
          <w:rFonts w:eastAsiaTheme="majorEastAsia"/>
          <w:bCs/>
          <w:szCs w:val="24"/>
          <w:lang w:val="ru-RU" w:eastAsia="ar-SA"/>
        </w:rPr>
        <w:t xml:space="preserve"> </w:t>
      </w:r>
      <w:r w:rsidRPr="001031AD">
        <w:rPr>
          <w:rFonts w:eastAsiaTheme="majorEastAsia"/>
          <w:bCs/>
          <w:szCs w:val="24"/>
          <w:lang w:val="ru-RU" w:eastAsia="ar-SA"/>
        </w:rPr>
        <w:t>оценщиком (действителен в течение 45 дней).</w:t>
      </w:r>
    </w:p>
    <w:p w:rsidR="002538B6" w:rsidRPr="001031AD" w:rsidRDefault="002538B6" w:rsidP="004B3898">
      <w:pPr>
        <w:spacing w:line="360" w:lineRule="auto"/>
        <w:jc w:val="both"/>
        <w:rPr>
          <w:rFonts w:eastAsiaTheme="majorEastAsia"/>
          <w:bCs/>
          <w:szCs w:val="24"/>
          <w:u w:val="single"/>
          <w:lang w:val="ru-RU"/>
        </w:rPr>
      </w:pPr>
      <w:r w:rsidRPr="004B3898">
        <w:rPr>
          <w:b/>
          <w:bCs/>
          <w:iCs/>
          <w:lang w:val="ru-RU"/>
        </w:rPr>
        <w:t>Перечень документов для одобрения готового дома:</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 xml:space="preserve">Правоустанавливающие документы на дом; </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 xml:space="preserve">Правоустанавливающие документы на земельный участок (на </w:t>
      </w:r>
      <w:proofErr w:type="gramStart"/>
      <w:r w:rsidRPr="001031AD">
        <w:rPr>
          <w:rFonts w:eastAsiaTheme="majorEastAsia"/>
          <w:bCs/>
          <w:szCs w:val="24"/>
          <w:lang w:val="ru-RU" w:eastAsia="ar-SA"/>
        </w:rPr>
        <w:t>котором</w:t>
      </w:r>
      <w:proofErr w:type="gramEnd"/>
      <w:r w:rsidRPr="001031AD">
        <w:rPr>
          <w:rFonts w:eastAsiaTheme="majorEastAsia"/>
          <w:bCs/>
          <w:szCs w:val="24"/>
          <w:lang w:val="ru-RU" w:eastAsia="ar-SA"/>
        </w:rPr>
        <w:t xml:space="preserve"> располагается дом)</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 xml:space="preserve">Свидетельство о государственной регистрации права на дом (Свидетельство о праве собственности на жилище) </w:t>
      </w:r>
      <w:r w:rsidR="004B3898">
        <w:rPr>
          <w:rFonts w:eastAsiaTheme="majorEastAsia"/>
          <w:bCs/>
          <w:szCs w:val="24"/>
          <w:lang w:val="ru-RU" w:eastAsia="ar-SA"/>
        </w:rPr>
        <w:t>(</w:t>
      </w:r>
      <w:r w:rsidRPr="001031AD">
        <w:rPr>
          <w:rFonts w:eastAsiaTheme="majorEastAsia"/>
          <w:bCs/>
          <w:szCs w:val="24"/>
          <w:lang w:val="ru-RU" w:eastAsia="ar-SA"/>
        </w:rPr>
        <w:t>при наличии</w:t>
      </w:r>
      <w:r w:rsidR="004B3898">
        <w:rPr>
          <w:rFonts w:eastAsiaTheme="majorEastAsia"/>
          <w:bCs/>
          <w:szCs w:val="24"/>
          <w:lang w:val="ru-RU" w:eastAsia="ar-SA"/>
        </w:rPr>
        <w:t>)</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 xml:space="preserve">Свидетельство о государственной регистрации права на земельный участок </w:t>
      </w:r>
      <w:r w:rsidR="004B3898">
        <w:rPr>
          <w:rFonts w:eastAsiaTheme="majorEastAsia"/>
          <w:bCs/>
          <w:szCs w:val="24"/>
          <w:lang w:val="ru-RU" w:eastAsia="ar-SA"/>
        </w:rPr>
        <w:t>(</w:t>
      </w:r>
      <w:r w:rsidRPr="001031AD">
        <w:rPr>
          <w:rFonts w:eastAsiaTheme="majorEastAsia"/>
          <w:bCs/>
          <w:szCs w:val="24"/>
          <w:lang w:val="ru-RU" w:eastAsia="ar-SA"/>
        </w:rPr>
        <w:t>при наличии</w:t>
      </w:r>
      <w:r w:rsidR="004B3898">
        <w:rPr>
          <w:rFonts w:eastAsiaTheme="majorEastAsia"/>
          <w:bCs/>
          <w:szCs w:val="24"/>
          <w:lang w:val="ru-RU" w:eastAsia="ar-SA"/>
        </w:rPr>
        <w:t>)</w:t>
      </w:r>
      <w:r w:rsidRPr="001031AD">
        <w:rPr>
          <w:rFonts w:eastAsiaTheme="majorEastAsia"/>
          <w:bCs/>
          <w:szCs w:val="24"/>
          <w:lang w:val="ru-RU" w:eastAsia="ar-SA"/>
        </w:rPr>
        <w:t>;</w:t>
      </w:r>
    </w:p>
    <w:p w:rsidR="002538B6" w:rsidRPr="001031AD" w:rsidRDefault="004B3898" w:rsidP="00DE0FE0">
      <w:pPr>
        <w:numPr>
          <w:ilvl w:val="0"/>
          <w:numId w:val="18"/>
        </w:numPr>
        <w:suppressAutoHyphens/>
        <w:spacing w:line="360" w:lineRule="auto"/>
        <w:ind w:left="426"/>
        <w:jc w:val="both"/>
        <w:rPr>
          <w:rFonts w:eastAsiaTheme="majorEastAsia"/>
          <w:bCs/>
          <w:szCs w:val="24"/>
          <w:lang w:val="ru-RU" w:eastAsia="ar-SA"/>
        </w:rPr>
      </w:pPr>
      <w:r>
        <w:rPr>
          <w:rFonts w:eastAsiaTheme="majorEastAsia"/>
          <w:bCs/>
          <w:szCs w:val="24"/>
          <w:lang w:val="ru-RU" w:eastAsia="ar-SA"/>
        </w:rPr>
        <w:t>Копии п</w:t>
      </w:r>
      <w:r w:rsidR="002538B6" w:rsidRPr="001031AD">
        <w:rPr>
          <w:rFonts w:eastAsiaTheme="majorEastAsia"/>
          <w:bCs/>
          <w:szCs w:val="24"/>
          <w:lang w:val="ru-RU" w:eastAsia="ar-SA"/>
        </w:rPr>
        <w:t>аспорт</w:t>
      </w:r>
      <w:r>
        <w:rPr>
          <w:rFonts w:eastAsiaTheme="majorEastAsia"/>
          <w:bCs/>
          <w:szCs w:val="24"/>
          <w:lang w:val="ru-RU" w:eastAsia="ar-SA"/>
        </w:rPr>
        <w:t>ов</w:t>
      </w:r>
      <w:r w:rsidR="002538B6" w:rsidRPr="001031AD">
        <w:rPr>
          <w:rFonts w:eastAsiaTheme="majorEastAsia"/>
          <w:bCs/>
          <w:szCs w:val="24"/>
          <w:lang w:val="ru-RU" w:eastAsia="ar-SA"/>
        </w:rPr>
        <w:t xml:space="preserve"> (свидетельств о рождении) собственников дома и земельного участка (</w:t>
      </w:r>
      <w:r w:rsidRPr="001031AD">
        <w:rPr>
          <w:rFonts w:eastAsiaTheme="majorEastAsia"/>
          <w:bCs/>
          <w:szCs w:val="24"/>
          <w:lang w:val="ru-RU" w:eastAsia="ar-SA"/>
        </w:rPr>
        <w:t>все</w:t>
      </w:r>
      <w:r>
        <w:rPr>
          <w:rFonts w:eastAsiaTheme="majorEastAsia"/>
          <w:bCs/>
          <w:szCs w:val="24"/>
          <w:lang w:val="ru-RU" w:eastAsia="ar-SA"/>
        </w:rPr>
        <w:t>х</w:t>
      </w:r>
      <w:r w:rsidRPr="001031AD">
        <w:rPr>
          <w:rFonts w:eastAsiaTheme="majorEastAsia"/>
          <w:bCs/>
          <w:szCs w:val="24"/>
          <w:lang w:val="ru-RU" w:eastAsia="ar-SA"/>
        </w:rPr>
        <w:t xml:space="preserve"> страниц паспорт</w:t>
      </w:r>
      <w:r>
        <w:rPr>
          <w:rFonts w:eastAsiaTheme="majorEastAsia"/>
          <w:bCs/>
          <w:szCs w:val="24"/>
          <w:lang w:val="ru-RU" w:eastAsia="ar-SA"/>
        </w:rPr>
        <w:t>ов</w:t>
      </w:r>
      <w:r w:rsidR="002538B6" w:rsidRPr="001031AD">
        <w:rPr>
          <w:rFonts w:eastAsiaTheme="majorEastAsia"/>
          <w:bCs/>
          <w:szCs w:val="24"/>
          <w:lang w:val="ru-RU" w:eastAsia="ar-SA"/>
        </w:rPr>
        <w:t>);</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Технический паспорт (включающий экспликацию</w:t>
      </w:r>
      <w:r w:rsidR="004B3898">
        <w:rPr>
          <w:rFonts w:eastAsiaTheme="majorEastAsia"/>
          <w:bCs/>
          <w:szCs w:val="24"/>
          <w:lang w:val="ru-RU" w:eastAsia="ar-SA"/>
        </w:rPr>
        <w:t xml:space="preserve"> и</w:t>
      </w:r>
      <w:r w:rsidRPr="001031AD">
        <w:rPr>
          <w:rFonts w:eastAsiaTheme="majorEastAsia"/>
          <w:bCs/>
          <w:szCs w:val="24"/>
          <w:lang w:val="ru-RU" w:eastAsia="ar-SA"/>
        </w:rPr>
        <w:t xml:space="preserve"> поэтажный план)</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Кадастровый план земельного участка;</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 xml:space="preserve">Выписка из домовой книги; </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Копия выписки из лицевого счета;</w:t>
      </w:r>
    </w:p>
    <w:p w:rsidR="002538B6" w:rsidRPr="001031AD" w:rsidRDefault="002538B6" w:rsidP="00DE0FE0">
      <w:pPr>
        <w:numPr>
          <w:ilvl w:val="0"/>
          <w:numId w:val="22"/>
        </w:numPr>
        <w:suppressAutoHyphens/>
        <w:spacing w:after="200" w:line="360" w:lineRule="auto"/>
        <w:ind w:left="426"/>
        <w:jc w:val="both"/>
        <w:rPr>
          <w:rFonts w:eastAsiaTheme="majorEastAsia"/>
          <w:bCs/>
          <w:szCs w:val="24"/>
          <w:lang w:val="ru-RU" w:eastAsia="ar-SA"/>
        </w:rPr>
      </w:pPr>
      <w:r w:rsidRPr="001031AD">
        <w:rPr>
          <w:rFonts w:eastAsiaTheme="majorEastAsia"/>
          <w:bCs/>
          <w:szCs w:val="24"/>
          <w:lang w:val="ru-RU" w:eastAsia="ar-SA"/>
        </w:rPr>
        <w:t>Отчет об оценке дома и земельного участка, подготовленный независимым</w:t>
      </w:r>
      <w:r w:rsidR="001031AD">
        <w:rPr>
          <w:rFonts w:eastAsiaTheme="majorEastAsia"/>
          <w:bCs/>
          <w:szCs w:val="24"/>
          <w:lang w:val="ru-RU" w:eastAsia="ar-SA"/>
        </w:rPr>
        <w:t xml:space="preserve"> </w:t>
      </w:r>
      <w:r w:rsidRPr="001031AD">
        <w:rPr>
          <w:rFonts w:eastAsiaTheme="majorEastAsia"/>
          <w:bCs/>
          <w:szCs w:val="24"/>
          <w:lang w:val="ru-RU" w:eastAsia="ar-SA"/>
        </w:rPr>
        <w:t>оценщиком (с отдельным указанием стоимости</w:t>
      </w:r>
      <w:r w:rsidR="001031AD">
        <w:rPr>
          <w:rFonts w:eastAsiaTheme="majorEastAsia"/>
          <w:bCs/>
          <w:szCs w:val="24"/>
          <w:lang w:val="ru-RU" w:eastAsia="ar-SA"/>
        </w:rPr>
        <w:t xml:space="preserve"> </w:t>
      </w:r>
      <w:r w:rsidRPr="001031AD">
        <w:rPr>
          <w:rFonts w:eastAsiaTheme="majorEastAsia"/>
          <w:bCs/>
          <w:szCs w:val="24"/>
          <w:lang w:val="ru-RU" w:eastAsia="ar-SA"/>
        </w:rPr>
        <w:t>дома, стоимости земельного участка</w:t>
      </w:r>
      <w:r w:rsidR="004B3898">
        <w:rPr>
          <w:rFonts w:eastAsiaTheme="majorEastAsia"/>
          <w:bCs/>
          <w:szCs w:val="24"/>
          <w:lang w:val="ru-RU" w:eastAsia="ar-SA"/>
        </w:rPr>
        <w:t xml:space="preserve"> </w:t>
      </w:r>
      <w:r w:rsidRPr="001031AD">
        <w:rPr>
          <w:rFonts w:eastAsiaTheme="majorEastAsia"/>
          <w:bCs/>
          <w:szCs w:val="24"/>
          <w:lang w:val="ru-RU" w:eastAsia="ar-SA"/>
        </w:rPr>
        <w:t>и совокупной стоимости дома с земельным участком) (действителен в течение 45 дней).</w:t>
      </w:r>
    </w:p>
    <w:p w:rsidR="002538B6" w:rsidRPr="004B3898" w:rsidRDefault="002538B6" w:rsidP="004B3898">
      <w:pPr>
        <w:spacing w:line="360" w:lineRule="auto"/>
        <w:jc w:val="both"/>
        <w:rPr>
          <w:b/>
          <w:bCs/>
          <w:iCs/>
          <w:lang w:val="ru-RU"/>
        </w:rPr>
      </w:pPr>
      <w:r w:rsidRPr="004B3898">
        <w:rPr>
          <w:b/>
          <w:bCs/>
          <w:iCs/>
          <w:lang w:val="ru-RU"/>
        </w:rPr>
        <w:lastRenderedPageBreak/>
        <w:t>Перечень документов для одобрения объекта незавершенного строительства:</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Правоустанавливающие документы на земельный участок</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Свидетельство о государственной регистрации права на незавершенное строительство.</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 xml:space="preserve">Свидетельство о государственной регистрации права на земельный участок </w:t>
      </w:r>
      <w:r w:rsidR="004B3898">
        <w:rPr>
          <w:rFonts w:eastAsiaTheme="majorEastAsia"/>
          <w:bCs/>
          <w:szCs w:val="24"/>
          <w:lang w:val="ru-RU" w:eastAsia="ar-SA"/>
        </w:rPr>
        <w:t>(</w:t>
      </w:r>
      <w:r w:rsidRPr="001031AD">
        <w:rPr>
          <w:rFonts w:eastAsiaTheme="majorEastAsia"/>
          <w:bCs/>
          <w:szCs w:val="24"/>
          <w:lang w:val="ru-RU" w:eastAsia="ar-SA"/>
        </w:rPr>
        <w:t>при наличии</w:t>
      </w:r>
      <w:r w:rsidR="004B3898">
        <w:rPr>
          <w:rFonts w:eastAsiaTheme="majorEastAsia"/>
          <w:bCs/>
          <w:szCs w:val="24"/>
          <w:lang w:val="ru-RU" w:eastAsia="ar-SA"/>
        </w:rPr>
        <w:t>)</w:t>
      </w:r>
      <w:r w:rsidRPr="001031AD">
        <w:rPr>
          <w:rFonts w:eastAsiaTheme="majorEastAsia"/>
          <w:bCs/>
          <w:szCs w:val="24"/>
          <w:lang w:val="ru-RU" w:eastAsia="ar-SA"/>
        </w:rPr>
        <w:t>;</w:t>
      </w:r>
    </w:p>
    <w:p w:rsidR="002538B6" w:rsidRPr="001031AD" w:rsidRDefault="004B3898" w:rsidP="00DE0FE0">
      <w:pPr>
        <w:numPr>
          <w:ilvl w:val="0"/>
          <w:numId w:val="18"/>
        </w:numPr>
        <w:suppressAutoHyphens/>
        <w:spacing w:line="360" w:lineRule="auto"/>
        <w:ind w:left="426"/>
        <w:jc w:val="both"/>
        <w:rPr>
          <w:rFonts w:eastAsiaTheme="majorEastAsia"/>
          <w:bCs/>
          <w:szCs w:val="24"/>
          <w:lang w:val="ru-RU" w:eastAsia="ar-SA"/>
        </w:rPr>
      </w:pPr>
      <w:r>
        <w:rPr>
          <w:rFonts w:eastAsiaTheme="majorEastAsia"/>
          <w:bCs/>
          <w:szCs w:val="24"/>
          <w:lang w:val="ru-RU" w:eastAsia="ar-SA"/>
        </w:rPr>
        <w:t>Копии п</w:t>
      </w:r>
      <w:r w:rsidR="002538B6" w:rsidRPr="001031AD">
        <w:rPr>
          <w:rFonts w:eastAsiaTheme="majorEastAsia"/>
          <w:bCs/>
          <w:szCs w:val="24"/>
          <w:lang w:val="ru-RU" w:eastAsia="ar-SA"/>
        </w:rPr>
        <w:t>аспорт</w:t>
      </w:r>
      <w:r>
        <w:rPr>
          <w:rFonts w:eastAsiaTheme="majorEastAsia"/>
          <w:bCs/>
          <w:szCs w:val="24"/>
          <w:lang w:val="ru-RU" w:eastAsia="ar-SA"/>
        </w:rPr>
        <w:t>ов</w:t>
      </w:r>
      <w:r w:rsidR="002538B6" w:rsidRPr="001031AD">
        <w:rPr>
          <w:rFonts w:eastAsiaTheme="majorEastAsia"/>
          <w:bCs/>
          <w:szCs w:val="24"/>
          <w:lang w:val="ru-RU" w:eastAsia="ar-SA"/>
        </w:rPr>
        <w:t xml:space="preserve"> (свидетельств о рождении) собственников дома и земельного участка (все</w:t>
      </w:r>
      <w:r>
        <w:rPr>
          <w:rFonts w:eastAsiaTheme="majorEastAsia"/>
          <w:bCs/>
          <w:szCs w:val="24"/>
          <w:lang w:val="ru-RU" w:eastAsia="ar-SA"/>
        </w:rPr>
        <w:t>х</w:t>
      </w:r>
      <w:r w:rsidR="002538B6" w:rsidRPr="001031AD">
        <w:rPr>
          <w:rFonts w:eastAsiaTheme="majorEastAsia"/>
          <w:bCs/>
          <w:szCs w:val="24"/>
          <w:lang w:val="ru-RU" w:eastAsia="ar-SA"/>
        </w:rPr>
        <w:t xml:space="preserve"> страниц паспорт</w:t>
      </w:r>
      <w:r>
        <w:rPr>
          <w:rFonts w:eastAsiaTheme="majorEastAsia"/>
          <w:bCs/>
          <w:szCs w:val="24"/>
          <w:lang w:val="ru-RU" w:eastAsia="ar-SA"/>
        </w:rPr>
        <w:t>ов</w:t>
      </w:r>
      <w:r w:rsidR="002538B6" w:rsidRPr="001031AD">
        <w:rPr>
          <w:rFonts w:eastAsiaTheme="majorEastAsia"/>
          <w:bCs/>
          <w:szCs w:val="24"/>
          <w:lang w:val="ru-RU" w:eastAsia="ar-SA"/>
        </w:rPr>
        <w:t>);</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Документы БТИ на объект незавершенного строительства;</w:t>
      </w:r>
    </w:p>
    <w:p w:rsidR="002538B6" w:rsidRPr="001031AD" w:rsidRDefault="002538B6" w:rsidP="00DE0FE0">
      <w:pPr>
        <w:numPr>
          <w:ilvl w:val="0"/>
          <w:numId w:val="18"/>
        </w:numPr>
        <w:suppressAutoHyphens/>
        <w:spacing w:line="360" w:lineRule="auto"/>
        <w:ind w:left="426"/>
        <w:jc w:val="both"/>
        <w:rPr>
          <w:rFonts w:eastAsiaTheme="majorEastAsia"/>
          <w:bCs/>
          <w:szCs w:val="24"/>
          <w:lang w:val="ru-RU" w:eastAsia="ar-SA"/>
        </w:rPr>
      </w:pPr>
      <w:r w:rsidRPr="001031AD">
        <w:rPr>
          <w:rFonts w:eastAsiaTheme="majorEastAsia"/>
          <w:bCs/>
          <w:szCs w:val="24"/>
          <w:lang w:val="ru-RU" w:eastAsia="ar-SA"/>
        </w:rPr>
        <w:t>Кадастровый план земельного участка;</w:t>
      </w:r>
    </w:p>
    <w:p w:rsidR="004B3898" w:rsidRDefault="002538B6" w:rsidP="00DE0FE0">
      <w:pPr>
        <w:numPr>
          <w:ilvl w:val="0"/>
          <w:numId w:val="23"/>
        </w:numPr>
        <w:suppressAutoHyphens/>
        <w:spacing w:after="200" w:line="360" w:lineRule="auto"/>
        <w:ind w:left="426" w:hanging="349"/>
        <w:jc w:val="both"/>
        <w:rPr>
          <w:rFonts w:eastAsiaTheme="majorEastAsia"/>
          <w:bCs/>
          <w:szCs w:val="24"/>
          <w:lang w:val="ru-RU" w:eastAsia="ar-SA"/>
        </w:rPr>
      </w:pPr>
      <w:r w:rsidRPr="001031AD">
        <w:rPr>
          <w:rFonts w:eastAsiaTheme="majorEastAsia"/>
          <w:bCs/>
          <w:szCs w:val="24"/>
          <w:lang w:val="ru-RU" w:eastAsia="ar-SA"/>
        </w:rPr>
        <w:t xml:space="preserve">Отчет об оценке </w:t>
      </w:r>
    </w:p>
    <w:p w:rsidR="004B3898" w:rsidRDefault="004B3898">
      <w:pPr>
        <w:spacing w:after="200" w:line="276" w:lineRule="auto"/>
        <w:rPr>
          <w:rFonts w:eastAsiaTheme="majorEastAsia"/>
          <w:bCs/>
          <w:szCs w:val="24"/>
          <w:lang w:val="ru-RU" w:eastAsia="ar-SA"/>
        </w:rPr>
      </w:pPr>
      <w:r>
        <w:rPr>
          <w:rFonts w:eastAsiaTheme="majorEastAsia"/>
          <w:bCs/>
          <w:szCs w:val="24"/>
          <w:lang w:val="ru-RU" w:eastAsia="ar-SA"/>
        </w:rPr>
        <w:br w:type="page"/>
      </w:r>
    </w:p>
    <w:p w:rsidR="002538B6" w:rsidRPr="004B3898" w:rsidRDefault="002538B6" w:rsidP="004B3898">
      <w:pPr>
        <w:pStyle w:val="2"/>
        <w:spacing w:after="120" w:line="360" w:lineRule="auto"/>
        <w:rPr>
          <w:rFonts w:ascii="Times New Roman" w:hAnsi="Times New Roman" w:cs="Times New Roman"/>
          <w:color w:val="auto"/>
          <w:sz w:val="28"/>
          <w:szCs w:val="28"/>
          <w:lang w:val="ru-RU"/>
        </w:rPr>
      </w:pPr>
      <w:bookmarkStart w:id="15" w:name="_Toc388488485"/>
      <w:r w:rsidRPr="004B3898">
        <w:rPr>
          <w:rFonts w:ascii="Times New Roman" w:hAnsi="Times New Roman" w:cs="Times New Roman"/>
          <w:color w:val="auto"/>
          <w:sz w:val="28"/>
          <w:szCs w:val="28"/>
          <w:lang w:val="ru-RU"/>
        </w:rPr>
        <w:lastRenderedPageBreak/>
        <w:t>ПРИЛОЖЕНИЕ 3: Документы необходимые для оформления имущественного вычета.</w:t>
      </w:r>
      <w:bookmarkEnd w:id="15"/>
    </w:p>
    <w:p w:rsidR="002538B6" w:rsidRPr="001031AD" w:rsidRDefault="002538B6" w:rsidP="0034624A">
      <w:pPr>
        <w:spacing w:line="360" w:lineRule="auto"/>
        <w:jc w:val="both"/>
        <w:rPr>
          <w:lang w:val="ru-RU"/>
        </w:rPr>
      </w:pPr>
      <w:r w:rsidRPr="001031AD">
        <w:rPr>
          <w:lang w:val="ru-RU"/>
        </w:rPr>
        <w:t>Основанием для получения имущественного налогового вычета у налогового органа является декларация по НДФЛ. Помимо декларации в налоговый орган необходимо представить:</w:t>
      </w:r>
    </w:p>
    <w:p w:rsidR="002538B6" w:rsidRPr="0034624A" w:rsidRDefault="0034624A" w:rsidP="00DE0FE0">
      <w:pPr>
        <w:numPr>
          <w:ilvl w:val="0"/>
          <w:numId w:val="18"/>
        </w:numPr>
        <w:suppressAutoHyphens/>
        <w:spacing w:line="360" w:lineRule="auto"/>
        <w:ind w:left="426"/>
        <w:jc w:val="both"/>
        <w:rPr>
          <w:rFonts w:eastAsiaTheme="majorEastAsia"/>
          <w:bCs/>
          <w:szCs w:val="24"/>
          <w:lang w:val="ru-RU" w:eastAsia="ar-SA"/>
        </w:rPr>
      </w:pPr>
      <w:r>
        <w:rPr>
          <w:rFonts w:eastAsiaTheme="majorEastAsia"/>
          <w:bCs/>
          <w:szCs w:val="24"/>
          <w:lang w:val="ru-RU" w:eastAsia="ar-SA"/>
        </w:rPr>
        <w:t>с</w:t>
      </w:r>
      <w:r w:rsidR="002538B6" w:rsidRPr="0034624A">
        <w:rPr>
          <w:rFonts w:eastAsiaTheme="majorEastAsia"/>
          <w:bCs/>
          <w:szCs w:val="24"/>
          <w:lang w:val="ru-RU" w:eastAsia="ar-SA"/>
        </w:rPr>
        <w:t>правк</w:t>
      </w:r>
      <w:r>
        <w:rPr>
          <w:rFonts w:eastAsiaTheme="majorEastAsia"/>
          <w:bCs/>
          <w:szCs w:val="24"/>
          <w:lang w:val="ru-RU" w:eastAsia="ar-SA"/>
        </w:rPr>
        <w:t>у</w:t>
      </w:r>
      <w:r w:rsidR="002538B6" w:rsidRPr="0034624A">
        <w:rPr>
          <w:rFonts w:eastAsiaTheme="majorEastAsia"/>
          <w:bCs/>
          <w:szCs w:val="24"/>
          <w:lang w:val="ru-RU" w:eastAsia="ar-SA"/>
        </w:rPr>
        <w:t xml:space="preserve"> 2-НДФЛ</w:t>
      </w:r>
    </w:p>
    <w:p w:rsidR="002538B6" w:rsidRPr="0034624A" w:rsidRDefault="0034624A" w:rsidP="00DE0FE0">
      <w:pPr>
        <w:numPr>
          <w:ilvl w:val="0"/>
          <w:numId w:val="18"/>
        </w:numPr>
        <w:suppressAutoHyphens/>
        <w:spacing w:line="360" w:lineRule="auto"/>
        <w:ind w:left="426"/>
        <w:jc w:val="both"/>
        <w:rPr>
          <w:rFonts w:eastAsiaTheme="majorEastAsia"/>
          <w:bCs/>
          <w:szCs w:val="24"/>
          <w:lang w:val="ru-RU" w:eastAsia="ar-SA"/>
        </w:rPr>
      </w:pPr>
      <w:r>
        <w:rPr>
          <w:rFonts w:eastAsiaTheme="majorEastAsia"/>
          <w:bCs/>
          <w:szCs w:val="24"/>
          <w:lang w:val="ru-RU" w:eastAsia="ar-SA"/>
        </w:rPr>
        <w:t>з</w:t>
      </w:r>
      <w:r w:rsidR="002538B6" w:rsidRPr="0034624A">
        <w:rPr>
          <w:rFonts w:eastAsiaTheme="majorEastAsia"/>
          <w:bCs/>
          <w:szCs w:val="24"/>
          <w:lang w:val="ru-RU" w:eastAsia="ar-SA"/>
        </w:rPr>
        <w:t xml:space="preserve">аявление на получение имущественного налогового вычета, </w:t>
      </w:r>
    </w:p>
    <w:p w:rsidR="002538B6" w:rsidRPr="0034624A" w:rsidRDefault="002538B6" w:rsidP="00DE0FE0">
      <w:pPr>
        <w:numPr>
          <w:ilvl w:val="0"/>
          <w:numId w:val="18"/>
        </w:numPr>
        <w:suppressAutoHyphens/>
        <w:spacing w:line="360" w:lineRule="auto"/>
        <w:ind w:left="426"/>
        <w:jc w:val="both"/>
        <w:rPr>
          <w:rFonts w:eastAsiaTheme="majorEastAsia"/>
          <w:bCs/>
          <w:szCs w:val="24"/>
          <w:lang w:val="ru-RU" w:eastAsia="ar-SA"/>
        </w:rPr>
      </w:pPr>
      <w:r w:rsidRPr="0034624A">
        <w:rPr>
          <w:rFonts w:eastAsiaTheme="majorEastAsia"/>
          <w:bCs/>
          <w:szCs w:val="24"/>
          <w:lang w:val="ru-RU" w:eastAsia="ar-SA"/>
        </w:rPr>
        <w:t xml:space="preserve">при </w:t>
      </w:r>
      <w:proofErr w:type="gramStart"/>
      <w:r w:rsidRPr="0034624A">
        <w:rPr>
          <w:rFonts w:eastAsiaTheme="majorEastAsia"/>
          <w:bCs/>
          <w:szCs w:val="24"/>
          <w:lang w:val="ru-RU" w:eastAsia="ar-SA"/>
        </w:rPr>
        <w:t>строительстве</w:t>
      </w:r>
      <w:proofErr w:type="gramEnd"/>
      <w:r w:rsidRPr="0034624A">
        <w:rPr>
          <w:rFonts w:eastAsiaTheme="majorEastAsia"/>
          <w:bCs/>
          <w:szCs w:val="24"/>
          <w:lang w:val="ru-RU" w:eastAsia="ar-SA"/>
        </w:rPr>
        <w:t xml:space="preserve"> или приобретении жилого дома – свидетельство о государственной регистрации права на жилой дом;</w:t>
      </w:r>
    </w:p>
    <w:p w:rsidR="002538B6" w:rsidRPr="0034624A" w:rsidRDefault="002538B6" w:rsidP="00DE0FE0">
      <w:pPr>
        <w:numPr>
          <w:ilvl w:val="0"/>
          <w:numId w:val="18"/>
        </w:numPr>
        <w:suppressAutoHyphens/>
        <w:spacing w:line="360" w:lineRule="auto"/>
        <w:ind w:left="426"/>
        <w:jc w:val="both"/>
        <w:rPr>
          <w:rFonts w:eastAsiaTheme="majorEastAsia"/>
          <w:bCs/>
          <w:szCs w:val="24"/>
          <w:lang w:val="ru-RU" w:eastAsia="ar-SA"/>
        </w:rPr>
      </w:pPr>
      <w:r w:rsidRPr="0034624A">
        <w:rPr>
          <w:rFonts w:eastAsiaTheme="majorEastAsia"/>
          <w:bCs/>
          <w:szCs w:val="24"/>
          <w:lang w:val="ru-RU" w:eastAsia="ar-SA"/>
        </w:rPr>
        <w:t xml:space="preserve">при </w:t>
      </w:r>
      <w:proofErr w:type="gramStart"/>
      <w:r w:rsidRPr="0034624A">
        <w:rPr>
          <w:rFonts w:eastAsiaTheme="majorEastAsia"/>
          <w:bCs/>
          <w:szCs w:val="24"/>
          <w:lang w:val="ru-RU" w:eastAsia="ar-SA"/>
        </w:rPr>
        <w:t>приобретении</w:t>
      </w:r>
      <w:proofErr w:type="gramEnd"/>
      <w:r w:rsidRPr="0034624A">
        <w:rPr>
          <w:rFonts w:eastAsiaTheme="majorEastAsia"/>
          <w:bCs/>
          <w:szCs w:val="24"/>
          <w:lang w:val="ru-RU" w:eastAsia="ar-SA"/>
        </w:rPr>
        <w:t xml:space="preserve"> квартиры, комнаты </w:t>
      </w:r>
      <w:r w:rsidR="0034624A">
        <w:rPr>
          <w:rFonts w:eastAsiaTheme="majorEastAsia"/>
          <w:bCs/>
          <w:szCs w:val="24"/>
          <w:lang w:val="ru-RU" w:eastAsia="ar-SA"/>
        </w:rPr>
        <w:t>–</w:t>
      </w:r>
      <w:r w:rsidRPr="0034624A">
        <w:rPr>
          <w:rFonts w:eastAsiaTheme="majorEastAsia"/>
          <w:bCs/>
          <w:szCs w:val="24"/>
          <w:lang w:val="ru-RU" w:eastAsia="ar-SA"/>
        </w:rPr>
        <w:t xml:space="preserve"> договор о приобретении квартиры, комнаты</w:t>
      </w:r>
      <w:r w:rsidR="0034624A">
        <w:rPr>
          <w:rFonts w:eastAsiaTheme="majorEastAsia"/>
          <w:bCs/>
          <w:szCs w:val="24"/>
          <w:lang w:val="ru-RU" w:eastAsia="ar-SA"/>
        </w:rPr>
        <w:t>,</w:t>
      </w:r>
      <w:r w:rsidRPr="0034624A">
        <w:rPr>
          <w:rFonts w:eastAsiaTheme="majorEastAsia"/>
          <w:bCs/>
          <w:szCs w:val="24"/>
          <w:lang w:val="ru-RU" w:eastAsia="ar-SA"/>
        </w:rPr>
        <w:t xml:space="preserve"> </w:t>
      </w:r>
      <w:r w:rsidR="0034624A">
        <w:rPr>
          <w:rFonts w:eastAsiaTheme="majorEastAsia"/>
          <w:bCs/>
          <w:szCs w:val="24"/>
          <w:lang w:val="ru-RU" w:eastAsia="ar-SA"/>
        </w:rPr>
        <w:t>а</w:t>
      </w:r>
      <w:r w:rsidRPr="0034624A">
        <w:rPr>
          <w:rFonts w:eastAsiaTheme="majorEastAsia"/>
          <w:bCs/>
          <w:szCs w:val="24"/>
          <w:lang w:val="ru-RU" w:eastAsia="ar-SA"/>
        </w:rPr>
        <w:t xml:space="preserve"> также акт о передаче квартиры, комнаты, доли (долей) в них налогоплательщику или свидетельство о государственной регистрации права на квартиру, комнату или долю в них;</w:t>
      </w:r>
    </w:p>
    <w:p w:rsidR="002538B6" w:rsidRPr="0034624A" w:rsidRDefault="002538B6" w:rsidP="00DE0FE0">
      <w:pPr>
        <w:numPr>
          <w:ilvl w:val="0"/>
          <w:numId w:val="18"/>
        </w:numPr>
        <w:suppressAutoHyphens/>
        <w:spacing w:line="360" w:lineRule="auto"/>
        <w:ind w:left="426"/>
        <w:jc w:val="both"/>
        <w:rPr>
          <w:rFonts w:eastAsiaTheme="majorEastAsia"/>
          <w:bCs/>
          <w:szCs w:val="24"/>
          <w:lang w:val="ru-RU" w:eastAsia="ar-SA"/>
        </w:rPr>
      </w:pPr>
      <w:proofErr w:type="gramStart"/>
      <w:r w:rsidRPr="0034624A">
        <w:rPr>
          <w:rFonts w:eastAsiaTheme="majorEastAsia"/>
          <w:bCs/>
          <w:szCs w:val="24"/>
          <w:lang w:val="ru-RU" w:eastAsia="ar-SA"/>
        </w:rPr>
        <w:t>при приобретении земельных участков для индивидуального жилищного строительства и земельных участков, на которых расположены приобретаемые жилые дома, или доли (долей) в них – свидетельство о государственной регистрации права собственности на земельный участок или долю (доли) в нем и свидетельство о государственной регистрации</w:t>
      </w:r>
      <w:r w:rsidR="001031AD" w:rsidRPr="0034624A">
        <w:rPr>
          <w:rFonts w:eastAsiaTheme="majorEastAsia"/>
          <w:bCs/>
          <w:szCs w:val="24"/>
          <w:lang w:val="ru-RU" w:eastAsia="ar-SA"/>
        </w:rPr>
        <w:t xml:space="preserve"> </w:t>
      </w:r>
      <w:r w:rsidRPr="0034624A">
        <w:rPr>
          <w:rFonts w:eastAsiaTheme="majorEastAsia"/>
          <w:bCs/>
          <w:szCs w:val="24"/>
          <w:lang w:val="ru-RU" w:eastAsia="ar-SA"/>
        </w:rPr>
        <w:t>права собственности на жилой дом или долю (доли) в нем;</w:t>
      </w:r>
      <w:proofErr w:type="gramEnd"/>
    </w:p>
    <w:p w:rsidR="002538B6" w:rsidRPr="0034624A" w:rsidRDefault="002538B6" w:rsidP="00DE0FE0">
      <w:pPr>
        <w:numPr>
          <w:ilvl w:val="0"/>
          <w:numId w:val="18"/>
        </w:numPr>
        <w:suppressAutoHyphens/>
        <w:spacing w:line="360" w:lineRule="auto"/>
        <w:ind w:left="426"/>
        <w:jc w:val="both"/>
        <w:rPr>
          <w:rFonts w:eastAsiaTheme="majorEastAsia"/>
          <w:bCs/>
          <w:szCs w:val="24"/>
          <w:lang w:val="ru-RU" w:eastAsia="ar-SA"/>
        </w:rPr>
      </w:pPr>
      <w:r w:rsidRPr="0034624A">
        <w:rPr>
          <w:rFonts w:eastAsiaTheme="majorEastAsia"/>
          <w:bCs/>
          <w:szCs w:val="24"/>
          <w:lang w:val="ru-RU" w:eastAsia="ar-SA"/>
        </w:rPr>
        <w:t>документы, подтверждающие факт оплаты жилья или земельного участка. В статье 220 НК РФ приведен примерный перечень таких документов. К ним, в частности, относятся: квитанции к приходным ордерам;</w:t>
      </w:r>
      <w:r w:rsidR="001031AD" w:rsidRPr="0034624A">
        <w:rPr>
          <w:rFonts w:eastAsiaTheme="majorEastAsia"/>
          <w:bCs/>
          <w:szCs w:val="24"/>
          <w:lang w:val="ru-RU" w:eastAsia="ar-SA"/>
        </w:rPr>
        <w:t xml:space="preserve"> </w:t>
      </w:r>
      <w:r w:rsidRPr="0034624A">
        <w:rPr>
          <w:rFonts w:eastAsiaTheme="majorEastAsia"/>
          <w:bCs/>
          <w:szCs w:val="24"/>
          <w:lang w:val="ru-RU" w:eastAsia="ar-SA"/>
        </w:rPr>
        <w:t xml:space="preserve">банковские выписки о перечислении денежных средств со счета покупателя на счет продавца; товарные и кассовые чеки; </w:t>
      </w:r>
      <w:r w:rsidRPr="0034624A">
        <w:rPr>
          <w:rFonts w:eastAsiaTheme="majorEastAsia"/>
          <w:bCs/>
          <w:szCs w:val="24"/>
          <w:lang w:val="ru-RU" w:eastAsia="ar-SA"/>
        </w:rPr>
        <w:br/>
        <w:t xml:space="preserve">акты о закупке материалов у физических лиц с указанием в них адресных и паспортных данных продавца. Допустимо представить и иные платежные документы, которые свидетельствуют о расходах. Например, расписку продавца, удостоверяющую передачу ему покупателем денежных средств (в </w:t>
      </w:r>
      <w:proofErr w:type="gramStart"/>
      <w:r w:rsidRPr="0034624A">
        <w:rPr>
          <w:rFonts w:eastAsiaTheme="majorEastAsia"/>
          <w:bCs/>
          <w:szCs w:val="24"/>
          <w:lang w:val="ru-RU" w:eastAsia="ar-SA"/>
        </w:rPr>
        <w:t>случае</w:t>
      </w:r>
      <w:proofErr w:type="gramEnd"/>
      <w:r w:rsidRPr="0034624A">
        <w:rPr>
          <w:rFonts w:eastAsiaTheme="majorEastAsia"/>
          <w:bCs/>
          <w:szCs w:val="24"/>
          <w:lang w:val="ru-RU" w:eastAsia="ar-SA"/>
        </w:rPr>
        <w:t>, когда сторонами сделки выступают физические лица);</w:t>
      </w:r>
    </w:p>
    <w:p w:rsidR="002538B6" w:rsidRPr="0034624A" w:rsidRDefault="002538B6" w:rsidP="00DE0FE0">
      <w:pPr>
        <w:numPr>
          <w:ilvl w:val="0"/>
          <w:numId w:val="18"/>
        </w:numPr>
        <w:suppressAutoHyphens/>
        <w:spacing w:line="360" w:lineRule="auto"/>
        <w:ind w:left="426"/>
        <w:jc w:val="both"/>
        <w:rPr>
          <w:rFonts w:eastAsiaTheme="majorEastAsia"/>
          <w:bCs/>
          <w:szCs w:val="24"/>
          <w:lang w:val="ru-RU" w:eastAsia="ar-SA"/>
        </w:rPr>
      </w:pPr>
      <w:r w:rsidRPr="0034624A">
        <w:rPr>
          <w:rFonts w:eastAsiaTheme="majorEastAsia"/>
          <w:bCs/>
          <w:szCs w:val="24"/>
          <w:lang w:val="ru-RU" w:eastAsia="ar-SA"/>
        </w:rPr>
        <w:t>кредитный договор;</w:t>
      </w:r>
    </w:p>
    <w:p w:rsidR="002538B6" w:rsidRPr="0034624A" w:rsidRDefault="002538B6" w:rsidP="00DE0FE0">
      <w:pPr>
        <w:numPr>
          <w:ilvl w:val="0"/>
          <w:numId w:val="18"/>
        </w:numPr>
        <w:suppressAutoHyphens/>
        <w:spacing w:line="360" w:lineRule="auto"/>
        <w:ind w:left="426"/>
        <w:jc w:val="both"/>
        <w:rPr>
          <w:rFonts w:eastAsia="Times New Roman"/>
          <w:caps/>
          <w:szCs w:val="24"/>
          <w:lang w:val="ru-RU" w:eastAsia="ar-SA"/>
        </w:rPr>
      </w:pPr>
      <w:r w:rsidRPr="0034624A">
        <w:rPr>
          <w:rFonts w:eastAsiaTheme="majorEastAsia"/>
          <w:bCs/>
          <w:szCs w:val="24"/>
          <w:lang w:val="ru-RU" w:eastAsia="ar-SA"/>
        </w:rPr>
        <w:t>справк</w:t>
      </w:r>
      <w:r w:rsidR="0034624A">
        <w:rPr>
          <w:rFonts w:eastAsiaTheme="majorEastAsia"/>
          <w:bCs/>
          <w:szCs w:val="24"/>
          <w:lang w:val="ru-RU" w:eastAsia="ar-SA"/>
        </w:rPr>
        <w:t>у</w:t>
      </w:r>
      <w:r w:rsidRPr="0034624A">
        <w:rPr>
          <w:rFonts w:eastAsiaTheme="majorEastAsia"/>
          <w:bCs/>
          <w:szCs w:val="24"/>
          <w:lang w:val="ru-RU" w:eastAsia="ar-SA"/>
        </w:rPr>
        <w:t xml:space="preserve"> из банка об уплаченных </w:t>
      </w:r>
      <w:proofErr w:type="gramStart"/>
      <w:r w:rsidRPr="0034624A">
        <w:rPr>
          <w:rFonts w:eastAsiaTheme="majorEastAsia"/>
          <w:bCs/>
          <w:szCs w:val="24"/>
          <w:lang w:val="ru-RU" w:eastAsia="ar-SA"/>
        </w:rPr>
        <w:t>процентах</w:t>
      </w:r>
      <w:proofErr w:type="gramEnd"/>
      <w:r w:rsidRPr="0034624A">
        <w:rPr>
          <w:rFonts w:eastAsiaTheme="majorEastAsia"/>
          <w:bCs/>
          <w:szCs w:val="24"/>
          <w:lang w:val="ru-RU" w:eastAsia="ar-SA"/>
        </w:rPr>
        <w:t xml:space="preserve"> за отчетный период;</w:t>
      </w:r>
    </w:p>
    <w:p w:rsidR="0034624A" w:rsidRDefault="0034624A">
      <w:pPr>
        <w:spacing w:after="200" w:line="276" w:lineRule="auto"/>
        <w:rPr>
          <w:caps/>
          <w:szCs w:val="24"/>
          <w:lang w:val="ru-RU"/>
        </w:rPr>
      </w:pPr>
      <w:r>
        <w:rPr>
          <w:caps/>
          <w:szCs w:val="24"/>
          <w:lang w:val="ru-RU"/>
        </w:rPr>
        <w:br w:type="page"/>
      </w:r>
    </w:p>
    <w:p w:rsidR="0034624A" w:rsidRPr="0034624A" w:rsidRDefault="0034624A" w:rsidP="0034624A">
      <w:pPr>
        <w:pStyle w:val="1"/>
        <w:spacing w:after="120" w:line="360" w:lineRule="auto"/>
        <w:rPr>
          <w:rFonts w:ascii="Times New Roman" w:hAnsi="Times New Roman" w:cs="Times New Roman"/>
          <w:color w:val="auto"/>
          <w:sz w:val="32"/>
          <w:szCs w:val="26"/>
        </w:rPr>
      </w:pPr>
      <w:bookmarkStart w:id="16" w:name="_Toc388488486"/>
      <w:r w:rsidRPr="0034624A">
        <w:rPr>
          <w:rFonts w:ascii="Times New Roman" w:hAnsi="Times New Roman" w:cs="Times New Roman"/>
          <w:color w:val="auto"/>
          <w:sz w:val="32"/>
          <w:szCs w:val="26"/>
        </w:rPr>
        <w:lastRenderedPageBreak/>
        <w:t>Памятка</w:t>
      </w:r>
      <w:bookmarkEnd w:id="16"/>
    </w:p>
    <w:p w:rsidR="0034624A" w:rsidRPr="00B378B2" w:rsidRDefault="0034624A" w:rsidP="0034624A">
      <w:pPr>
        <w:keepNext/>
        <w:spacing w:after="240"/>
        <w:rPr>
          <w:b/>
          <w:caps/>
          <w:sz w:val="28"/>
          <w:szCs w:val="28"/>
          <w:lang w:val="ru-RU"/>
        </w:rPr>
      </w:pPr>
      <w:r w:rsidRPr="0034624A">
        <w:rPr>
          <w:rFonts w:eastAsiaTheme="majorEastAsia"/>
          <w:b/>
          <w:bCs/>
          <w:szCs w:val="28"/>
          <w:lang w:val="ru-RU"/>
        </w:rPr>
        <w:t>Покупаем жилье в кредит</w:t>
      </w:r>
    </w:p>
    <w:p w:rsidR="0034624A" w:rsidRPr="0034624A" w:rsidRDefault="0034624A" w:rsidP="0034624A">
      <w:pPr>
        <w:tabs>
          <w:tab w:val="left" w:pos="709"/>
        </w:tabs>
        <w:spacing w:after="240" w:line="360" w:lineRule="auto"/>
        <w:jc w:val="both"/>
        <w:rPr>
          <w:rFonts w:eastAsiaTheme="majorEastAsia"/>
          <w:bCs/>
          <w:szCs w:val="24"/>
          <w:lang w:val="ru-RU"/>
        </w:rPr>
      </w:pPr>
      <w:bookmarkStart w:id="17" w:name="_Toc382348910"/>
      <w:r w:rsidRPr="0034624A">
        <w:rPr>
          <w:rFonts w:eastAsiaTheme="majorEastAsia"/>
          <w:bCs/>
          <w:szCs w:val="24"/>
          <w:lang w:val="ru-RU"/>
        </w:rPr>
        <w:t xml:space="preserve">Вам негде жить, Вы хотите улучшить свои жилищные условия или просто Вы </w:t>
      </w:r>
      <w:proofErr w:type="gramStart"/>
      <w:r w:rsidRPr="0034624A">
        <w:rPr>
          <w:rFonts w:eastAsiaTheme="majorEastAsia"/>
          <w:bCs/>
          <w:szCs w:val="24"/>
          <w:lang w:val="ru-RU"/>
        </w:rPr>
        <w:t>заботитесь о будущем своих детей и хотите</w:t>
      </w:r>
      <w:proofErr w:type="gramEnd"/>
      <w:r w:rsidRPr="0034624A">
        <w:rPr>
          <w:rFonts w:eastAsiaTheme="majorEastAsia"/>
          <w:bCs/>
          <w:szCs w:val="24"/>
          <w:lang w:val="ru-RU"/>
        </w:rPr>
        <w:t xml:space="preserve"> купить недвижимость. При этом Вы понимаете, что накопить такую существенную сумму сложно, так как деньги обесцениваются, а цены на жилье постоянно растут.  Вы принимаете решение взять ипотечный кредит. Как?</w:t>
      </w:r>
    </w:p>
    <w:p w:rsidR="0034624A" w:rsidRDefault="0034624A" w:rsidP="00DE0FE0">
      <w:pPr>
        <w:pStyle w:val="a3"/>
        <w:numPr>
          <w:ilvl w:val="1"/>
          <w:numId w:val="13"/>
        </w:numPr>
        <w:spacing w:line="360" w:lineRule="auto"/>
        <w:ind w:left="426" w:hanging="338"/>
      </w:pPr>
      <w:r>
        <w:t xml:space="preserve">Оцените в долгосрочной перспективе свои возможности по выплате кредита и возможной, не сильно обременительной сумме ежемесячного платежа для вашей семьи, чтобы Вам после уплаты кредита хватало средств на удовлетворение Ваших насущных потребностей. Не забывайте, что в </w:t>
      </w:r>
      <w:proofErr w:type="gramStart"/>
      <w:r>
        <w:t>таком</w:t>
      </w:r>
      <w:proofErr w:type="gramEnd"/>
      <w:r>
        <w:t xml:space="preserve"> режиме Вы будете жить более 10 лет. Оцените все свои риски (потеря работы, снижение заработной платы, увеличение расходов семьи в связи с рождением ребенка, образованием или другими факторами). Внимательно все просчитайте и продумайте. Это очень серьезное решение.</w:t>
      </w:r>
    </w:p>
    <w:p w:rsidR="0034624A" w:rsidRDefault="0034624A" w:rsidP="00DE0FE0">
      <w:pPr>
        <w:pStyle w:val="a3"/>
        <w:numPr>
          <w:ilvl w:val="1"/>
          <w:numId w:val="13"/>
        </w:numPr>
        <w:spacing w:line="360" w:lineRule="auto"/>
        <w:ind w:left="426" w:hanging="338"/>
      </w:pPr>
      <w:r>
        <w:t>Определитесь с видом недвижимости. Что Вы хотите: готовое жилье, квартиру в строящемся доме или вообще собственный коттедж?</w:t>
      </w:r>
    </w:p>
    <w:p w:rsidR="0034624A" w:rsidRDefault="0034624A" w:rsidP="00DE0FE0">
      <w:pPr>
        <w:pStyle w:val="a3"/>
        <w:numPr>
          <w:ilvl w:val="1"/>
          <w:numId w:val="13"/>
        </w:numPr>
        <w:spacing w:line="360" w:lineRule="auto"/>
        <w:ind w:left="426" w:hanging="338"/>
      </w:pPr>
      <w:r>
        <w:t>Выберите банк. Учтите, что Вам раз в месяц надо вносить платежи, значит либо банк должен быть рядом, либо у него должна быть возможность принимать платежи через интернет или другие способы внесения платежа, удобные Вам.</w:t>
      </w:r>
    </w:p>
    <w:p w:rsidR="0034624A" w:rsidRDefault="0034624A" w:rsidP="00DE0FE0">
      <w:pPr>
        <w:pStyle w:val="a3"/>
        <w:numPr>
          <w:ilvl w:val="1"/>
          <w:numId w:val="13"/>
        </w:numPr>
        <w:spacing w:line="360" w:lineRule="auto"/>
        <w:ind w:left="426" w:hanging="338"/>
      </w:pPr>
      <w:r>
        <w:t xml:space="preserve">Выберите условия кредита: на </w:t>
      </w:r>
      <w:proofErr w:type="gramStart"/>
      <w:r>
        <w:t>сайтах</w:t>
      </w:r>
      <w:proofErr w:type="gramEnd"/>
      <w:r>
        <w:t xml:space="preserve"> удобных для Вас банков ознакомьтесь с ипотечными программами и отберите их по следующим критериям:</w:t>
      </w:r>
    </w:p>
    <w:tbl>
      <w:tblPr>
        <w:tblStyle w:val="a5"/>
        <w:tblW w:w="0" w:type="auto"/>
        <w:tblInd w:w="426" w:type="dxa"/>
        <w:tblCellMar>
          <w:top w:w="85" w:type="dxa"/>
          <w:bottom w:w="85" w:type="dxa"/>
        </w:tblCellMar>
        <w:tblLook w:val="04A0"/>
      </w:tblPr>
      <w:tblGrid>
        <w:gridCol w:w="4708"/>
        <w:gridCol w:w="4720"/>
      </w:tblGrid>
      <w:tr w:rsidR="0034624A" w:rsidRPr="0034624A" w:rsidTr="0034624A">
        <w:tc>
          <w:tcPr>
            <w:tcW w:w="4927" w:type="dxa"/>
            <w:vAlign w:val="center"/>
          </w:tcPr>
          <w:p w:rsidR="0034624A" w:rsidRPr="0034624A" w:rsidRDefault="0034624A" w:rsidP="0034624A">
            <w:pPr>
              <w:pStyle w:val="a3"/>
              <w:ind w:left="0" w:firstLine="0"/>
              <w:jc w:val="center"/>
              <w:rPr>
                <w:b/>
                <w:szCs w:val="24"/>
              </w:rPr>
            </w:pPr>
            <w:r w:rsidRPr="0034624A">
              <w:rPr>
                <w:b/>
                <w:szCs w:val="24"/>
              </w:rPr>
              <w:t>Параметры</w:t>
            </w:r>
          </w:p>
        </w:tc>
        <w:tc>
          <w:tcPr>
            <w:tcW w:w="4927" w:type="dxa"/>
            <w:vAlign w:val="center"/>
          </w:tcPr>
          <w:p w:rsidR="0034624A" w:rsidRPr="0034624A" w:rsidRDefault="0034624A" w:rsidP="0034624A">
            <w:pPr>
              <w:pStyle w:val="a3"/>
              <w:ind w:left="0" w:firstLine="0"/>
              <w:jc w:val="center"/>
              <w:rPr>
                <w:b/>
                <w:szCs w:val="24"/>
              </w:rPr>
            </w:pPr>
            <w:r w:rsidRPr="0034624A">
              <w:rPr>
                <w:b/>
                <w:szCs w:val="24"/>
              </w:rPr>
              <w:t>Критерии</w:t>
            </w:r>
          </w:p>
        </w:tc>
      </w:tr>
      <w:tr w:rsidR="0034624A" w:rsidRPr="0034624A" w:rsidTr="0034624A">
        <w:tc>
          <w:tcPr>
            <w:tcW w:w="4927" w:type="dxa"/>
          </w:tcPr>
          <w:p w:rsidR="0034624A" w:rsidRPr="0034624A" w:rsidRDefault="0034624A" w:rsidP="0034624A">
            <w:pPr>
              <w:pStyle w:val="a3"/>
              <w:ind w:left="0" w:firstLine="0"/>
              <w:rPr>
                <w:szCs w:val="24"/>
              </w:rPr>
            </w:pPr>
            <w:r w:rsidRPr="0034624A">
              <w:rPr>
                <w:szCs w:val="24"/>
              </w:rPr>
              <w:t>Процентная ставка</w:t>
            </w:r>
          </w:p>
        </w:tc>
        <w:tc>
          <w:tcPr>
            <w:tcW w:w="4927" w:type="dxa"/>
          </w:tcPr>
          <w:p w:rsidR="0034624A" w:rsidRPr="0034624A" w:rsidRDefault="0034624A" w:rsidP="0034624A">
            <w:pPr>
              <w:pStyle w:val="a3"/>
              <w:ind w:left="0" w:firstLine="0"/>
              <w:rPr>
                <w:szCs w:val="24"/>
              </w:rPr>
            </w:pPr>
            <w:r w:rsidRPr="0034624A">
              <w:rPr>
                <w:szCs w:val="24"/>
              </w:rPr>
              <w:t>Наименьшая</w:t>
            </w:r>
          </w:p>
        </w:tc>
      </w:tr>
      <w:tr w:rsidR="0034624A" w:rsidRPr="0034624A" w:rsidTr="0034624A">
        <w:tc>
          <w:tcPr>
            <w:tcW w:w="4927" w:type="dxa"/>
          </w:tcPr>
          <w:p w:rsidR="0034624A" w:rsidRPr="0034624A" w:rsidRDefault="0034624A" w:rsidP="0034624A">
            <w:pPr>
              <w:pStyle w:val="a3"/>
              <w:ind w:left="0" w:firstLine="0"/>
              <w:rPr>
                <w:szCs w:val="24"/>
              </w:rPr>
            </w:pPr>
            <w:r w:rsidRPr="0034624A">
              <w:rPr>
                <w:szCs w:val="24"/>
              </w:rPr>
              <w:t>Дополнительные комиссии по кредиту</w:t>
            </w:r>
          </w:p>
        </w:tc>
        <w:tc>
          <w:tcPr>
            <w:tcW w:w="4927" w:type="dxa"/>
          </w:tcPr>
          <w:p w:rsidR="0034624A" w:rsidRPr="0034624A" w:rsidRDefault="0034624A" w:rsidP="0034624A">
            <w:pPr>
              <w:pStyle w:val="a3"/>
              <w:ind w:left="0" w:firstLine="0"/>
              <w:rPr>
                <w:szCs w:val="24"/>
              </w:rPr>
            </w:pPr>
            <w:r w:rsidRPr="0034624A">
              <w:rPr>
                <w:szCs w:val="24"/>
              </w:rPr>
              <w:t>Отсутствуют или минимальные</w:t>
            </w:r>
          </w:p>
        </w:tc>
      </w:tr>
      <w:tr w:rsidR="0034624A" w:rsidRPr="0034624A" w:rsidTr="0034624A">
        <w:tc>
          <w:tcPr>
            <w:tcW w:w="4927" w:type="dxa"/>
          </w:tcPr>
          <w:p w:rsidR="0034624A" w:rsidRPr="0034624A" w:rsidRDefault="0034624A" w:rsidP="0034624A">
            <w:pPr>
              <w:pStyle w:val="a3"/>
              <w:ind w:left="0" w:firstLine="0"/>
              <w:rPr>
                <w:szCs w:val="24"/>
              </w:rPr>
            </w:pPr>
            <w:r w:rsidRPr="0034624A">
              <w:rPr>
                <w:szCs w:val="24"/>
              </w:rPr>
              <w:t>Штрафы и ограничения досрочного погашения</w:t>
            </w:r>
          </w:p>
        </w:tc>
        <w:tc>
          <w:tcPr>
            <w:tcW w:w="4927" w:type="dxa"/>
          </w:tcPr>
          <w:p w:rsidR="0034624A" w:rsidRPr="0034624A" w:rsidRDefault="0034624A" w:rsidP="0034624A">
            <w:pPr>
              <w:pStyle w:val="a3"/>
              <w:ind w:left="0" w:firstLine="0"/>
              <w:rPr>
                <w:szCs w:val="24"/>
              </w:rPr>
            </w:pPr>
            <w:r w:rsidRPr="0034624A">
              <w:rPr>
                <w:szCs w:val="24"/>
              </w:rPr>
              <w:t>Отсутствуют</w:t>
            </w:r>
          </w:p>
        </w:tc>
      </w:tr>
      <w:tr w:rsidR="0034624A" w:rsidRPr="00DD725A" w:rsidTr="0034624A">
        <w:tc>
          <w:tcPr>
            <w:tcW w:w="4927" w:type="dxa"/>
          </w:tcPr>
          <w:p w:rsidR="0034624A" w:rsidRPr="0034624A" w:rsidRDefault="0034624A" w:rsidP="0034624A">
            <w:pPr>
              <w:pStyle w:val="a3"/>
              <w:ind w:left="0" w:firstLine="0"/>
              <w:rPr>
                <w:szCs w:val="24"/>
              </w:rPr>
            </w:pPr>
            <w:r w:rsidRPr="0034624A">
              <w:rPr>
                <w:szCs w:val="24"/>
              </w:rPr>
              <w:t>Первоначальный взнос</w:t>
            </w:r>
          </w:p>
        </w:tc>
        <w:tc>
          <w:tcPr>
            <w:tcW w:w="4927" w:type="dxa"/>
          </w:tcPr>
          <w:p w:rsidR="0034624A" w:rsidRPr="0034624A" w:rsidRDefault="0034624A" w:rsidP="0034624A">
            <w:pPr>
              <w:pStyle w:val="a3"/>
              <w:ind w:left="0" w:firstLine="0"/>
              <w:rPr>
                <w:szCs w:val="24"/>
              </w:rPr>
            </w:pPr>
            <w:r w:rsidRPr="0034624A">
              <w:rPr>
                <w:szCs w:val="24"/>
              </w:rPr>
              <w:t xml:space="preserve">Если у Вас мало денег, </w:t>
            </w:r>
            <w:proofErr w:type="gramStart"/>
            <w:r w:rsidRPr="0034624A">
              <w:rPr>
                <w:szCs w:val="24"/>
              </w:rPr>
              <w:t>минимальный</w:t>
            </w:r>
            <w:proofErr w:type="gramEnd"/>
            <w:r w:rsidRPr="0034624A">
              <w:rPr>
                <w:szCs w:val="24"/>
              </w:rPr>
              <w:t xml:space="preserve">. </w:t>
            </w:r>
          </w:p>
        </w:tc>
      </w:tr>
      <w:tr w:rsidR="0034624A" w:rsidRPr="00DD725A" w:rsidTr="0034624A">
        <w:tc>
          <w:tcPr>
            <w:tcW w:w="4927" w:type="dxa"/>
          </w:tcPr>
          <w:p w:rsidR="0034624A" w:rsidRPr="0034624A" w:rsidRDefault="0034624A" w:rsidP="0034624A">
            <w:pPr>
              <w:pStyle w:val="a3"/>
              <w:ind w:left="0" w:firstLine="0"/>
              <w:rPr>
                <w:szCs w:val="24"/>
              </w:rPr>
            </w:pPr>
            <w:proofErr w:type="spellStart"/>
            <w:r w:rsidRPr="0034624A">
              <w:rPr>
                <w:szCs w:val="24"/>
              </w:rPr>
              <w:t>Созаемщики</w:t>
            </w:r>
            <w:proofErr w:type="spellEnd"/>
          </w:p>
        </w:tc>
        <w:tc>
          <w:tcPr>
            <w:tcW w:w="4927" w:type="dxa"/>
          </w:tcPr>
          <w:p w:rsidR="0034624A" w:rsidRPr="0034624A" w:rsidRDefault="0034624A" w:rsidP="0034624A">
            <w:pPr>
              <w:pStyle w:val="a3"/>
              <w:ind w:left="0" w:firstLine="0"/>
              <w:rPr>
                <w:szCs w:val="24"/>
              </w:rPr>
            </w:pPr>
            <w:r w:rsidRPr="0034624A">
              <w:rPr>
                <w:szCs w:val="24"/>
              </w:rPr>
              <w:t>Возможность использовать нескольких для увеличения суммы кредита</w:t>
            </w:r>
            <w:r>
              <w:rPr>
                <w:szCs w:val="24"/>
              </w:rPr>
              <w:t>, если есть такая необходимость</w:t>
            </w:r>
          </w:p>
        </w:tc>
      </w:tr>
      <w:tr w:rsidR="0034624A" w:rsidRPr="00DD725A" w:rsidTr="0034624A">
        <w:tc>
          <w:tcPr>
            <w:tcW w:w="4927" w:type="dxa"/>
          </w:tcPr>
          <w:p w:rsidR="0034624A" w:rsidRPr="0034624A" w:rsidRDefault="0034624A" w:rsidP="0034624A">
            <w:pPr>
              <w:pStyle w:val="a3"/>
              <w:ind w:left="0" w:firstLine="0"/>
              <w:rPr>
                <w:szCs w:val="24"/>
              </w:rPr>
            </w:pPr>
            <w:r w:rsidRPr="0034624A">
              <w:rPr>
                <w:szCs w:val="24"/>
              </w:rPr>
              <w:t>Валюта кредита</w:t>
            </w:r>
          </w:p>
        </w:tc>
        <w:tc>
          <w:tcPr>
            <w:tcW w:w="4927" w:type="dxa"/>
          </w:tcPr>
          <w:p w:rsidR="0034624A" w:rsidRPr="0034624A" w:rsidRDefault="0034624A" w:rsidP="0034624A">
            <w:pPr>
              <w:pStyle w:val="a3"/>
              <w:ind w:left="0" w:firstLine="0"/>
              <w:rPr>
                <w:szCs w:val="24"/>
              </w:rPr>
            </w:pPr>
            <w:r>
              <w:rPr>
                <w:szCs w:val="24"/>
              </w:rPr>
              <w:t>Д</w:t>
            </w:r>
            <w:r w:rsidRPr="0034624A">
              <w:rPr>
                <w:szCs w:val="24"/>
              </w:rPr>
              <w:t>олжна совпадать с валютой получения дохода.</w:t>
            </w:r>
          </w:p>
        </w:tc>
      </w:tr>
      <w:tr w:rsidR="0034624A" w:rsidRPr="00DD725A" w:rsidTr="0034624A">
        <w:tc>
          <w:tcPr>
            <w:tcW w:w="4927" w:type="dxa"/>
          </w:tcPr>
          <w:p w:rsidR="0034624A" w:rsidRPr="0034624A" w:rsidRDefault="0034624A" w:rsidP="0034624A">
            <w:pPr>
              <w:pStyle w:val="a3"/>
              <w:ind w:left="0" w:firstLine="0"/>
              <w:rPr>
                <w:szCs w:val="24"/>
              </w:rPr>
            </w:pPr>
            <w:r w:rsidRPr="0034624A">
              <w:rPr>
                <w:szCs w:val="24"/>
              </w:rPr>
              <w:t>Подтверждение дохода</w:t>
            </w:r>
          </w:p>
        </w:tc>
        <w:tc>
          <w:tcPr>
            <w:tcW w:w="4927" w:type="dxa"/>
          </w:tcPr>
          <w:p w:rsidR="0034624A" w:rsidRPr="0034624A" w:rsidRDefault="0034624A" w:rsidP="0034624A">
            <w:pPr>
              <w:pStyle w:val="a3"/>
              <w:ind w:left="0" w:firstLine="0"/>
              <w:rPr>
                <w:szCs w:val="24"/>
              </w:rPr>
            </w:pPr>
            <w:r w:rsidRPr="0034624A">
              <w:rPr>
                <w:szCs w:val="24"/>
              </w:rPr>
              <w:t>Возможность кредитования ИП, владельца бизнеса и подтверждение дополнительного дохода, если Вам это актуально.</w:t>
            </w:r>
          </w:p>
        </w:tc>
      </w:tr>
      <w:tr w:rsidR="0034624A" w:rsidRPr="00DD725A" w:rsidTr="0034624A">
        <w:tc>
          <w:tcPr>
            <w:tcW w:w="4927" w:type="dxa"/>
          </w:tcPr>
          <w:p w:rsidR="0034624A" w:rsidRPr="0034624A" w:rsidRDefault="0034624A" w:rsidP="0034624A">
            <w:pPr>
              <w:pStyle w:val="a3"/>
              <w:ind w:left="0" w:firstLine="0"/>
              <w:rPr>
                <w:szCs w:val="24"/>
              </w:rPr>
            </w:pPr>
            <w:r w:rsidRPr="0034624A">
              <w:rPr>
                <w:szCs w:val="24"/>
              </w:rPr>
              <w:t>Ограничения на использование квартиры</w:t>
            </w:r>
          </w:p>
        </w:tc>
        <w:tc>
          <w:tcPr>
            <w:tcW w:w="4927" w:type="dxa"/>
          </w:tcPr>
          <w:p w:rsidR="0034624A" w:rsidRPr="0034624A" w:rsidRDefault="000D1080" w:rsidP="000D1080">
            <w:pPr>
              <w:pStyle w:val="a3"/>
              <w:ind w:left="0" w:firstLine="0"/>
              <w:rPr>
                <w:szCs w:val="24"/>
              </w:rPr>
            </w:pPr>
            <w:proofErr w:type="gramStart"/>
            <w:r>
              <w:rPr>
                <w:szCs w:val="24"/>
              </w:rPr>
              <w:t>Такие</w:t>
            </w:r>
            <w:proofErr w:type="gramEnd"/>
            <w:r>
              <w:rPr>
                <w:szCs w:val="24"/>
              </w:rPr>
              <w:t xml:space="preserve">, которые не помешают запланированному Вами использованию </w:t>
            </w:r>
            <w:r>
              <w:rPr>
                <w:szCs w:val="24"/>
              </w:rPr>
              <w:lastRenderedPageBreak/>
              <w:t>жилья.</w:t>
            </w:r>
          </w:p>
        </w:tc>
      </w:tr>
    </w:tbl>
    <w:p w:rsidR="0034624A" w:rsidRDefault="0034624A" w:rsidP="0034624A">
      <w:pPr>
        <w:pStyle w:val="a3"/>
        <w:spacing w:line="360" w:lineRule="auto"/>
        <w:ind w:left="426" w:firstLine="0"/>
      </w:pPr>
    </w:p>
    <w:p w:rsidR="0034624A" w:rsidRDefault="0034624A" w:rsidP="00DE0FE0">
      <w:pPr>
        <w:pStyle w:val="a3"/>
        <w:numPr>
          <w:ilvl w:val="1"/>
          <w:numId w:val="13"/>
        </w:numPr>
        <w:spacing w:line="360" w:lineRule="auto"/>
        <w:ind w:left="426" w:hanging="338"/>
      </w:pPr>
      <w:r>
        <w:t xml:space="preserve">Проведите предварительный расчет платежей и суммы переплаты в выбранных </w:t>
      </w:r>
      <w:proofErr w:type="gramStart"/>
      <w:r>
        <w:t>банках</w:t>
      </w:r>
      <w:proofErr w:type="gramEnd"/>
      <w:r>
        <w:t>, используя универсальный кредитный калькулятор.</w:t>
      </w:r>
    </w:p>
    <w:p w:rsidR="0034624A" w:rsidRDefault="0034624A" w:rsidP="00DE0FE0">
      <w:pPr>
        <w:pStyle w:val="a3"/>
        <w:numPr>
          <w:ilvl w:val="1"/>
          <w:numId w:val="13"/>
        </w:numPr>
        <w:spacing w:line="360" w:lineRule="auto"/>
        <w:ind w:left="426" w:hanging="338"/>
      </w:pPr>
      <w:r>
        <w:t>Пода</w:t>
      </w:r>
      <w:r w:rsidR="000D1080">
        <w:t>й</w:t>
      </w:r>
      <w:r>
        <w:t xml:space="preserve">те документы согласно перечню в </w:t>
      </w:r>
      <w:proofErr w:type="gramStart"/>
      <w:r>
        <w:t>Приложении</w:t>
      </w:r>
      <w:proofErr w:type="gramEnd"/>
      <w:r>
        <w:t xml:space="preserve"> 2 на одобрение заемщика, можно одновременно в несколько выбранных банков.</w:t>
      </w:r>
    </w:p>
    <w:p w:rsidR="0034624A" w:rsidRDefault="0034624A" w:rsidP="00DE0FE0">
      <w:pPr>
        <w:pStyle w:val="a3"/>
        <w:numPr>
          <w:ilvl w:val="1"/>
          <w:numId w:val="13"/>
        </w:numPr>
        <w:spacing w:line="360" w:lineRule="auto"/>
        <w:ind w:left="426" w:hanging="338"/>
      </w:pPr>
      <w:r>
        <w:t>При получении положительного решения</w:t>
      </w:r>
      <w:r w:rsidR="000D1080">
        <w:t xml:space="preserve"> </w:t>
      </w:r>
      <w:r>
        <w:t>подб</w:t>
      </w:r>
      <w:r w:rsidR="000D1080">
        <w:t>е</w:t>
      </w:r>
      <w:r>
        <w:t>р</w:t>
      </w:r>
      <w:r w:rsidR="000D1080">
        <w:t>и</w:t>
      </w:r>
      <w:r>
        <w:t xml:space="preserve">те объект недвижимости, основываясь на требованиях банка. Не забудьте их заранее изучить. </w:t>
      </w:r>
    </w:p>
    <w:p w:rsidR="0034624A" w:rsidRDefault="0034624A" w:rsidP="00DE0FE0">
      <w:pPr>
        <w:pStyle w:val="a3"/>
        <w:numPr>
          <w:ilvl w:val="1"/>
          <w:numId w:val="13"/>
        </w:numPr>
        <w:spacing w:line="360" w:lineRule="auto"/>
        <w:ind w:left="426" w:hanging="338"/>
      </w:pPr>
      <w:r>
        <w:t>Зака</w:t>
      </w:r>
      <w:r w:rsidR="000D1080">
        <w:t>жи</w:t>
      </w:r>
      <w:r>
        <w:t xml:space="preserve">те оценку в независимой оценочной компании, одобренной банком. </w:t>
      </w:r>
      <w:r w:rsidRPr="00066B7B">
        <w:rPr>
          <w:b/>
        </w:rPr>
        <w:t>Запомните</w:t>
      </w:r>
      <w:r>
        <w:rPr>
          <w:b/>
        </w:rPr>
        <w:t>!</w:t>
      </w:r>
      <w:r>
        <w:t xml:space="preserve"> Сумма кредита и первоначальный взнос счита</w:t>
      </w:r>
      <w:r w:rsidR="000D1080">
        <w:t>ю</w:t>
      </w:r>
      <w:r>
        <w:t>тся от оценочной стоимости, а не от цены квартиры.</w:t>
      </w:r>
    </w:p>
    <w:p w:rsidR="0034624A" w:rsidRDefault="0034624A" w:rsidP="00DE0FE0">
      <w:pPr>
        <w:pStyle w:val="a3"/>
        <w:numPr>
          <w:ilvl w:val="1"/>
          <w:numId w:val="13"/>
        </w:numPr>
        <w:spacing w:line="360" w:lineRule="auto"/>
        <w:ind w:left="426" w:hanging="338"/>
      </w:pPr>
      <w:r>
        <w:t>Получ</w:t>
      </w:r>
      <w:r w:rsidR="000D1080">
        <w:t>и</w:t>
      </w:r>
      <w:r>
        <w:t>те одобрение банка на объект недвижимости.</w:t>
      </w:r>
    </w:p>
    <w:p w:rsidR="0034624A" w:rsidRDefault="0034624A" w:rsidP="00DE0FE0">
      <w:pPr>
        <w:pStyle w:val="a3"/>
        <w:numPr>
          <w:ilvl w:val="1"/>
          <w:numId w:val="13"/>
        </w:numPr>
        <w:spacing w:line="360" w:lineRule="auto"/>
        <w:ind w:left="426" w:hanging="338"/>
      </w:pPr>
      <w:r>
        <w:t>Подб</w:t>
      </w:r>
      <w:r w:rsidR="000D1080">
        <w:t>е</w:t>
      </w:r>
      <w:r>
        <w:t>р</w:t>
      </w:r>
      <w:r w:rsidR="000D1080">
        <w:t>и</w:t>
      </w:r>
      <w:r>
        <w:t xml:space="preserve">те страховую компанию из </w:t>
      </w:r>
      <w:proofErr w:type="gramStart"/>
      <w:r>
        <w:t>одобренных</w:t>
      </w:r>
      <w:proofErr w:type="gramEnd"/>
      <w:r>
        <w:t xml:space="preserve"> банком</w:t>
      </w:r>
      <w:r w:rsidR="000D1080">
        <w:t>,</w:t>
      </w:r>
      <w:r>
        <w:t xml:space="preserve"> заранее свя</w:t>
      </w:r>
      <w:r w:rsidR="000D1080">
        <w:t>жи</w:t>
      </w:r>
      <w:r>
        <w:t>тесь</w:t>
      </w:r>
      <w:r w:rsidR="000D1080">
        <w:t xml:space="preserve"> с ней</w:t>
      </w:r>
      <w:r>
        <w:t xml:space="preserve"> и обгов</w:t>
      </w:r>
      <w:r w:rsidR="000D1080">
        <w:t>о</w:t>
      </w:r>
      <w:r>
        <w:t>рите все условия страхования. Подробности подбора</w:t>
      </w:r>
      <w:r w:rsidR="000D1080">
        <w:t xml:space="preserve"> –</w:t>
      </w:r>
      <w:r>
        <w:t xml:space="preserve"> в </w:t>
      </w:r>
      <w:r w:rsidR="000D1080">
        <w:t>курсе</w:t>
      </w:r>
      <w:r>
        <w:t xml:space="preserve"> «Защита от рисков»</w:t>
      </w:r>
    </w:p>
    <w:p w:rsidR="0034624A" w:rsidRDefault="0034624A" w:rsidP="00DE0FE0">
      <w:pPr>
        <w:pStyle w:val="a3"/>
        <w:numPr>
          <w:ilvl w:val="1"/>
          <w:numId w:val="13"/>
        </w:numPr>
        <w:spacing w:line="360" w:lineRule="auto"/>
        <w:ind w:left="426" w:hanging="338"/>
      </w:pPr>
      <w:r>
        <w:t>Назнач</w:t>
      </w:r>
      <w:r w:rsidR="000D1080">
        <w:t>ь</w:t>
      </w:r>
      <w:r>
        <w:t>те дату сделки.</w:t>
      </w:r>
    </w:p>
    <w:p w:rsidR="0034624A" w:rsidRDefault="000D1080" w:rsidP="00DE0FE0">
      <w:pPr>
        <w:pStyle w:val="a3"/>
        <w:numPr>
          <w:ilvl w:val="1"/>
          <w:numId w:val="13"/>
        </w:numPr>
        <w:spacing w:line="360" w:lineRule="auto"/>
        <w:ind w:left="426" w:hanging="338"/>
      </w:pPr>
      <w:r>
        <w:t>Соберите</w:t>
      </w:r>
      <w:r w:rsidR="0034624A">
        <w:t xml:space="preserve"> в банк</w:t>
      </w:r>
      <w:r>
        <w:t>е</w:t>
      </w:r>
      <w:r w:rsidR="0034624A">
        <w:t xml:space="preserve"> все</w:t>
      </w:r>
      <w:r>
        <w:t>х</w:t>
      </w:r>
      <w:r w:rsidR="0034624A">
        <w:t xml:space="preserve"> </w:t>
      </w:r>
      <w:proofErr w:type="spellStart"/>
      <w:r w:rsidR="0034624A">
        <w:t>созаемщик</w:t>
      </w:r>
      <w:r>
        <w:t>ов</w:t>
      </w:r>
      <w:proofErr w:type="spellEnd"/>
      <w:r w:rsidR="0034624A">
        <w:t xml:space="preserve"> и продавц</w:t>
      </w:r>
      <w:r>
        <w:t>ов</w:t>
      </w:r>
      <w:r w:rsidR="0034624A">
        <w:t>.</w:t>
      </w:r>
    </w:p>
    <w:p w:rsidR="0034624A" w:rsidRDefault="0034624A" w:rsidP="00DE0FE0">
      <w:pPr>
        <w:pStyle w:val="a3"/>
        <w:numPr>
          <w:ilvl w:val="1"/>
          <w:numId w:val="13"/>
        </w:numPr>
        <w:spacing w:line="360" w:lineRule="auto"/>
        <w:ind w:left="426" w:hanging="338"/>
      </w:pPr>
      <w:r>
        <w:t>Подпи</w:t>
      </w:r>
      <w:r w:rsidR="000D1080">
        <w:t>ши</w:t>
      </w:r>
      <w:r>
        <w:t>те кредитный договор, договор купли-продажи, договор страхования.</w:t>
      </w:r>
    </w:p>
    <w:p w:rsidR="0034624A" w:rsidRDefault="0034624A" w:rsidP="00DE0FE0">
      <w:pPr>
        <w:pStyle w:val="a3"/>
        <w:numPr>
          <w:ilvl w:val="1"/>
          <w:numId w:val="13"/>
        </w:numPr>
        <w:spacing w:line="360" w:lineRule="auto"/>
        <w:ind w:left="426" w:hanging="338"/>
      </w:pPr>
      <w:r>
        <w:t>Пода</w:t>
      </w:r>
      <w:r w:rsidR="000D1080">
        <w:t>й</w:t>
      </w:r>
      <w:r>
        <w:t>те документы на регистрацию в Федеральную регистрационную службу.</w:t>
      </w:r>
    </w:p>
    <w:p w:rsidR="0034624A" w:rsidRDefault="000D1080" w:rsidP="00DE0FE0">
      <w:pPr>
        <w:pStyle w:val="a3"/>
        <w:numPr>
          <w:ilvl w:val="1"/>
          <w:numId w:val="13"/>
        </w:numPr>
        <w:spacing w:line="360" w:lineRule="auto"/>
        <w:ind w:left="426" w:hanging="338"/>
      </w:pPr>
      <w:r>
        <w:t>Через указанное регистратором время п</w:t>
      </w:r>
      <w:r w:rsidR="0034624A">
        <w:t>олуч</w:t>
      </w:r>
      <w:r>
        <w:t>и</w:t>
      </w:r>
      <w:r w:rsidR="0034624A">
        <w:t>те документы с регистраци</w:t>
      </w:r>
      <w:r>
        <w:t>ей.</w:t>
      </w:r>
    </w:p>
    <w:p w:rsidR="0034624A" w:rsidRDefault="0034624A" w:rsidP="00DE0FE0">
      <w:pPr>
        <w:pStyle w:val="a3"/>
        <w:numPr>
          <w:ilvl w:val="1"/>
          <w:numId w:val="13"/>
        </w:numPr>
        <w:spacing w:line="360" w:lineRule="auto"/>
        <w:ind w:left="426" w:hanging="338"/>
      </w:pPr>
      <w:r>
        <w:t>Произв</w:t>
      </w:r>
      <w:r w:rsidR="000D1080">
        <w:t>е</w:t>
      </w:r>
      <w:r>
        <w:t>дите окончательный расчет.</w:t>
      </w:r>
    </w:p>
    <w:p w:rsidR="0034624A" w:rsidRDefault="0034624A" w:rsidP="00DE0FE0">
      <w:pPr>
        <w:pStyle w:val="a3"/>
        <w:numPr>
          <w:ilvl w:val="1"/>
          <w:numId w:val="13"/>
        </w:numPr>
        <w:spacing w:line="360" w:lineRule="auto"/>
        <w:ind w:left="426" w:hanging="338"/>
      </w:pPr>
      <w:r>
        <w:t>Квартира (дом) Ваша!</w:t>
      </w:r>
    </w:p>
    <w:p w:rsidR="0034624A" w:rsidRDefault="0034624A" w:rsidP="00DE0FE0">
      <w:pPr>
        <w:pStyle w:val="a3"/>
        <w:numPr>
          <w:ilvl w:val="1"/>
          <w:numId w:val="13"/>
        </w:numPr>
        <w:spacing w:line="360" w:lineRule="auto"/>
        <w:ind w:left="426" w:hanging="338"/>
      </w:pPr>
      <w:r>
        <w:t>Соб</w:t>
      </w:r>
      <w:r w:rsidR="000D1080">
        <w:t>е</w:t>
      </w:r>
      <w:r>
        <w:t>р</w:t>
      </w:r>
      <w:r w:rsidR="000D1080">
        <w:t>и</w:t>
      </w:r>
      <w:r>
        <w:t xml:space="preserve">те документы на получение вычета по перечню в </w:t>
      </w:r>
      <w:proofErr w:type="gramStart"/>
      <w:r>
        <w:t>Приложении</w:t>
      </w:r>
      <w:proofErr w:type="gramEnd"/>
      <w:r>
        <w:t xml:space="preserve"> 3.</w:t>
      </w:r>
    </w:p>
    <w:p w:rsidR="0034624A" w:rsidRDefault="0034624A" w:rsidP="00DE0FE0">
      <w:pPr>
        <w:pStyle w:val="a3"/>
        <w:numPr>
          <w:ilvl w:val="1"/>
          <w:numId w:val="13"/>
        </w:numPr>
        <w:spacing w:line="360" w:lineRule="auto"/>
        <w:ind w:left="426" w:hanging="338"/>
      </w:pPr>
      <w:r>
        <w:t>Определ</w:t>
      </w:r>
      <w:r w:rsidR="000D1080">
        <w:t>и</w:t>
      </w:r>
      <w:r>
        <w:t>тесь со способом получения вычета. По месту работы или путем перечисления на расчетный счет.</w:t>
      </w:r>
    </w:p>
    <w:p w:rsidR="0034624A" w:rsidRDefault="0034624A" w:rsidP="00DE0FE0">
      <w:pPr>
        <w:pStyle w:val="a3"/>
        <w:numPr>
          <w:ilvl w:val="1"/>
          <w:numId w:val="13"/>
        </w:numPr>
        <w:spacing w:line="360" w:lineRule="auto"/>
        <w:ind w:left="426" w:hanging="338"/>
      </w:pPr>
      <w:r>
        <w:t>Пода</w:t>
      </w:r>
      <w:r w:rsidR="000D1080">
        <w:t>й</w:t>
      </w:r>
      <w:r>
        <w:t>те декларацию в налоговые органы и заявление на имущественный вычет за приобретение (строительство) недвижимости. 30 апреля следующего года ждать необязательно.</w:t>
      </w:r>
    </w:p>
    <w:p w:rsidR="0034624A" w:rsidRDefault="0034624A" w:rsidP="00DE0FE0">
      <w:pPr>
        <w:pStyle w:val="a3"/>
        <w:numPr>
          <w:ilvl w:val="1"/>
          <w:numId w:val="13"/>
        </w:numPr>
        <w:spacing w:after="240" w:line="360" w:lineRule="auto"/>
        <w:ind w:left="426" w:hanging="338"/>
      </w:pPr>
      <w:r>
        <w:t>Ежегодно пода</w:t>
      </w:r>
      <w:r w:rsidR="000D1080">
        <w:t>вай</w:t>
      </w:r>
      <w:r>
        <w:t>те документы на имущественный вычет по уплате процентов.</w:t>
      </w:r>
    </w:p>
    <w:p w:rsidR="0034624A" w:rsidRPr="001C5ECD" w:rsidRDefault="0034624A" w:rsidP="000D1080">
      <w:pPr>
        <w:spacing w:line="360" w:lineRule="auto"/>
        <w:ind w:left="88"/>
        <w:rPr>
          <w:b/>
          <w:lang w:val="ru-RU"/>
        </w:rPr>
      </w:pPr>
      <w:r w:rsidRPr="001C5ECD">
        <w:rPr>
          <w:b/>
          <w:lang w:val="ru-RU"/>
        </w:rPr>
        <w:t xml:space="preserve">Особенности оформления кредита при покупке квартиры в строящемся доме.  </w:t>
      </w:r>
    </w:p>
    <w:p w:rsidR="0034624A" w:rsidRDefault="0034624A" w:rsidP="00DE0FE0">
      <w:pPr>
        <w:pStyle w:val="a3"/>
        <w:numPr>
          <w:ilvl w:val="0"/>
          <w:numId w:val="24"/>
        </w:numPr>
        <w:spacing w:line="360" w:lineRule="auto"/>
        <w:ind w:left="426"/>
      </w:pPr>
      <w:r>
        <w:t>Застройщик и сама стройка должны быть аккредитованы (</w:t>
      </w:r>
      <w:proofErr w:type="gramStart"/>
      <w:r>
        <w:t>проверены и одобрены</w:t>
      </w:r>
      <w:proofErr w:type="gramEnd"/>
      <w:r>
        <w:t>) банком. На сайте банка обычно есть список аккредитованных объектов.</w:t>
      </w:r>
    </w:p>
    <w:p w:rsidR="0034624A" w:rsidRDefault="0034624A" w:rsidP="00DE0FE0">
      <w:pPr>
        <w:pStyle w:val="a3"/>
        <w:numPr>
          <w:ilvl w:val="0"/>
          <w:numId w:val="24"/>
        </w:numPr>
        <w:spacing w:line="360" w:lineRule="auto"/>
        <w:ind w:left="426"/>
      </w:pPr>
      <w:r>
        <w:t>После регистрации сделки в ФРС банк перечисляет деньги на счет застройщика</w:t>
      </w:r>
      <w:r w:rsidR="000D1080">
        <w:t>-</w:t>
      </w:r>
      <w:r>
        <w:t>продавца.</w:t>
      </w:r>
    </w:p>
    <w:p w:rsidR="0034624A" w:rsidRDefault="0034624A" w:rsidP="00DE0FE0">
      <w:pPr>
        <w:pStyle w:val="a3"/>
        <w:numPr>
          <w:ilvl w:val="0"/>
          <w:numId w:val="24"/>
        </w:numPr>
        <w:spacing w:line="360" w:lineRule="auto"/>
        <w:ind w:left="426"/>
      </w:pPr>
      <w:r>
        <w:lastRenderedPageBreak/>
        <w:t>После получения Вами свидетельства собственности на квартиру, В</w:t>
      </w:r>
      <w:r w:rsidR="000D1080">
        <w:t>ам</w:t>
      </w:r>
      <w:r>
        <w:t xml:space="preserve"> </w:t>
      </w:r>
      <w:r w:rsidR="000D1080">
        <w:t xml:space="preserve">нужно </w:t>
      </w:r>
      <w:r>
        <w:t>обра</w:t>
      </w:r>
      <w:r w:rsidR="000D1080">
        <w:t>ти</w:t>
      </w:r>
      <w:r>
        <w:t>ть</w:t>
      </w:r>
      <w:r w:rsidR="000D1080">
        <w:t>ся</w:t>
      </w:r>
      <w:r>
        <w:t xml:space="preserve"> в банк для понижения процентной ставки по кредиту и в </w:t>
      </w:r>
      <w:r w:rsidR="000D1080">
        <w:t>с</w:t>
      </w:r>
      <w:r>
        <w:t xml:space="preserve">траховую компанию для </w:t>
      </w:r>
      <w:r w:rsidR="000D1080">
        <w:t xml:space="preserve">понижения взносов на </w:t>
      </w:r>
      <w:r>
        <w:t>страховани</w:t>
      </w:r>
      <w:r w:rsidR="000D1080">
        <w:t>е</w:t>
      </w:r>
      <w:r>
        <w:t xml:space="preserve"> имущества.</w:t>
      </w:r>
    </w:p>
    <w:p w:rsidR="0034624A" w:rsidRDefault="0034624A" w:rsidP="00DE0FE0">
      <w:pPr>
        <w:pStyle w:val="a3"/>
        <w:numPr>
          <w:ilvl w:val="0"/>
          <w:numId w:val="24"/>
        </w:numPr>
        <w:spacing w:after="240" w:line="360" w:lineRule="auto"/>
        <w:ind w:left="426"/>
      </w:pPr>
      <w:r>
        <w:t xml:space="preserve">Вычет можно получать уже на </w:t>
      </w:r>
      <w:proofErr w:type="gramStart"/>
      <w:r>
        <w:t>этапе</w:t>
      </w:r>
      <w:proofErr w:type="gramEnd"/>
      <w:r>
        <w:t xml:space="preserve"> строительства, но для увеличения возможной суммы вычета лучше подождать окончания и учесть затраты на ремонт и отделку квартиры. Вычет по процентам можно начинать получать со следующего года после получения кредита.</w:t>
      </w:r>
    </w:p>
    <w:p w:rsidR="0034624A" w:rsidRPr="001C5ECD" w:rsidRDefault="0034624A" w:rsidP="000D1080">
      <w:pPr>
        <w:spacing w:line="360" w:lineRule="auto"/>
        <w:ind w:left="66"/>
        <w:rPr>
          <w:b/>
          <w:lang w:val="ru-RU"/>
        </w:rPr>
      </w:pPr>
      <w:r w:rsidRPr="001C5ECD">
        <w:rPr>
          <w:b/>
          <w:lang w:val="ru-RU"/>
        </w:rPr>
        <w:t>Особенности оформления кредита при строительстве частного дома.</w:t>
      </w:r>
    </w:p>
    <w:p w:rsidR="0034624A" w:rsidRPr="003C57F1" w:rsidRDefault="0034624A" w:rsidP="00DE0FE0">
      <w:pPr>
        <w:pStyle w:val="a3"/>
        <w:numPr>
          <w:ilvl w:val="0"/>
          <w:numId w:val="24"/>
        </w:numPr>
        <w:spacing w:line="360" w:lineRule="auto"/>
        <w:ind w:left="426"/>
        <w:rPr>
          <w:b/>
        </w:rPr>
      </w:pPr>
      <w:r>
        <w:t>Кредитные средства выдаются частями.</w:t>
      </w:r>
    </w:p>
    <w:p w:rsidR="0034624A" w:rsidRPr="003C57F1" w:rsidRDefault="0034624A" w:rsidP="00DE0FE0">
      <w:pPr>
        <w:pStyle w:val="a3"/>
        <w:numPr>
          <w:ilvl w:val="0"/>
          <w:numId w:val="24"/>
        </w:numPr>
        <w:spacing w:line="360" w:lineRule="auto"/>
        <w:ind w:left="426"/>
        <w:rPr>
          <w:b/>
        </w:rPr>
      </w:pPr>
      <w:r>
        <w:t>Необходимо подтверждать целевое использование средств перед получением следующей части.</w:t>
      </w:r>
    </w:p>
    <w:p w:rsidR="0034624A" w:rsidRPr="003C57F1" w:rsidRDefault="0034624A" w:rsidP="00DE0FE0">
      <w:pPr>
        <w:pStyle w:val="a3"/>
        <w:numPr>
          <w:ilvl w:val="0"/>
          <w:numId w:val="24"/>
        </w:numPr>
        <w:spacing w:line="360" w:lineRule="auto"/>
        <w:ind w:left="426"/>
        <w:rPr>
          <w:b/>
        </w:rPr>
      </w:pPr>
      <w:r>
        <w:t xml:space="preserve">На время строительства дома, как правило, банк требует дополнительное обеспечение в </w:t>
      </w:r>
      <w:proofErr w:type="gramStart"/>
      <w:r>
        <w:t>качестве</w:t>
      </w:r>
      <w:proofErr w:type="gramEnd"/>
      <w:r>
        <w:t xml:space="preserve"> поручительства или дополнительного залога другого жилого помещения.</w:t>
      </w:r>
    </w:p>
    <w:p w:rsidR="0034624A" w:rsidRPr="001A7625" w:rsidRDefault="0034624A" w:rsidP="00DE0FE0">
      <w:pPr>
        <w:pStyle w:val="a3"/>
        <w:numPr>
          <w:ilvl w:val="0"/>
          <w:numId w:val="24"/>
        </w:numPr>
        <w:spacing w:after="240" w:line="360" w:lineRule="auto"/>
        <w:ind w:left="426"/>
        <w:rPr>
          <w:b/>
        </w:rPr>
      </w:pPr>
      <w:r>
        <w:t xml:space="preserve">Ставка по кредиту на </w:t>
      </w:r>
      <w:proofErr w:type="gramStart"/>
      <w:r>
        <w:t>этапе</w:t>
      </w:r>
      <w:proofErr w:type="gramEnd"/>
      <w:r>
        <w:t xml:space="preserve"> строительства выше.</w:t>
      </w:r>
    </w:p>
    <w:p w:rsidR="0034624A" w:rsidRPr="001C5ECD" w:rsidRDefault="000D1080" w:rsidP="000D1080">
      <w:pPr>
        <w:spacing w:line="360" w:lineRule="auto"/>
        <w:ind w:left="66"/>
        <w:rPr>
          <w:b/>
          <w:lang w:val="ru-RU"/>
        </w:rPr>
      </w:pPr>
      <w:r w:rsidRPr="001C5ECD">
        <w:rPr>
          <w:b/>
          <w:lang w:val="ru-RU"/>
        </w:rPr>
        <w:t>Как не попасть впросак</w:t>
      </w:r>
      <w:r w:rsidR="0034624A" w:rsidRPr="001C5ECD">
        <w:rPr>
          <w:b/>
          <w:lang w:val="ru-RU"/>
        </w:rPr>
        <w:t xml:space="preserve"> или основные ошибки при оформлении </w:t>
      </w:r>
      <w:proofErr w:type="gramStart"/>
      <w:r w:rsidR="0034624A" w:rsidRPr="001C5ECD">
        <w:rPr>
          <w:b/>
          <w:lang w:val="ru-RU"/>
        </w:rPr>
        <w:t>ипотечного</w:t>
      </w:r>
      <w:proofErr w:type="gramEnd"/>
      <w:r w:rsidR="0034624A" w:rsidRPr="001C5ECD">
        <w:rPr>
          <w:b/>
          <w:lang w:val="ru-RU"/>
        </w:rPr>
        <w:t xml:space="preserve"> кредита.</w:t>
      </w:r>
    </w:p>
    <w:p w:rsidR="0034624A" w:rsidRDefault="0034624A" w:rsidP="00DE0FE0">
      <w:pPr>
        <w:pStyle w:val="a3"/>
        <w:numPr>
          <w:ilvl w:val="0"/>
          <w:numId w:val="24"/>
        </w:numPr>
        <w:spacing w:line="360" w:lineRule="auto"/>
        <w:ind w:left="426"/>
      </w:pPr>
      <w:r>
        <w:t xml:space="preserve">Неверная оценка своих финансовых возможностей. Самая критичная ошибка. </w:t>
      </w:r>
      <w:r w:rsidR="000D1080">
        <w:t>Приводит к проблемам в</w:t>
      </w:r>
      <w:r>
        <w:t>плоть до потери жилья.</w:t>
      </w:r>
    </w:p>
    <w:p w:rsidR="0034624A" w:rsidRDefault="0034624A" w:rsidP="00DE0FE0">
      <w:pPr>
        <w:pStyle w:val="a3"/>
        <w:numPr>
          <w:ilvl w:val="0"/>
          <w:numId w:val="24"/>
        </w:numPr>
        <w:spacing w:line="360" w:lineRule="auto"/>
        <w:ind w:left="426"/>
      </w:pPr>
      <w:r>
        <w:t>Выбор максимального срока кредита – 30 лет.</w:t>
      </w:r>
    </w:p>
    <w:p w:rsidR="0034624A" w:rsidRDefault="0034624A" w:rsidP="00DE0FE0">
      <w:pPr>
        <w:pStyle w:val="a3"/>
        <w:numPr>
          <w:ilvl w:val="0"/>
          <w:numId w:val="24"/>
        </w:numPr>
        <w:spacing w:line="360" w:lineRule="auto"/>
        <w:ind w:left="426"/>
      </w:pPr>
      <w:r>
        <w:t>Оформление кредита в валюте</w:t>
      </w:r>
      <w:r w:rsidR="000D1080">
        <w:t>,</w:t>
      </w:r>
      <w:r>
        <w:t xml:space="preserve"> отличной от валюты, в которой получается доход.</w:t>
      </w:r>
    </w:p>
    <w:p w:rsidR="0034624A" w:rsidRDefault="0034624A" w:rsidP="00DE0FE0">
      <w:pPr>
        <w:pStyle w:val="a3"/>
        <w:numPr>
          <w:ilvl w:val="0"/>
          <w:numId w:val="24"/>
        </w:numPr>
        <w:spacing w:line="360" w:lineRule="auto"/>
        <w:ind w:left="426"/>
      </w:pPr>
      <w:r>
        <w:t>С целью увеличени</w:t>
      </w:r>
      <w:r w:rsidR="000D1080">
        <w:t>я</w:t>
      </w:r>
      <w:r>
        <w:t xml:space="preserve"> вероятной суммы кредита оформление в </w:t>
      </w:r>
      <w:proofErr w:type="spellStart"/>
      <w:r>
        <w:t>созаемщики</w:t>
      </w:r>
      <w:proofErr w:type="spellEnd"/>
      <w:r>
        <w:t xml:space="preserve"> лиц, которые потом </w:t>
      </w:r>
      <w:r w:rsidR="000D1080">
        <w:t xml:space="preserve">будут </w:t>
      </w:r>
      <w:r>
        <w:t>претенд</w:t>
      </w:r>
      <w:r w:rsidR="000D1080">
        <w:t xml:space="preserve">овать </w:t>
      </w:r>
      <w:r>
        <w:t xml:space="preserve">на долю в квартире, </w:t>
      </w:r>
      <w:r w:rsidR="000D1080">
        <w:t>хотя</w:t>
      </w:r>
      <w:r>
        <w:t xml:space="preserve"> они </w:t>
      </w:r>
      <w:r w:rsidR="000D1080">
        <w:t xml:space="preserve">и </w:t>
      </w:r>
      <w:r>
        <w:t>не участвовали в оплате кредита.</w:t>
      </w:r>
    </w:p>
    <w:p w:rsidR="0034624A" w:rsidRDefault="0034624A" w:rsidP="00DE0FE0">
      <w:pPr>
        <w:pStyle w:val="a3"/>
        <w:numPr>
          <w:ilvl w:val="0"/>
          <w:numId w:val="24"/>
        </w:numPr>
        <w:spacing w:line="360" w:lineRule="auto"/>
        <w:ind w:left="426"/>
      </w:pPr>
      <w:r>
        <w:t>Подписание кредитного договора без прочтения. Впоследстви</w:t>
      </w:r>
      <w:r w:rsidR="000D1080">
        <w:t>и</w:t>
      </w:r>
      <w:r>
        <w:t xml:space="preserve"> </w:t>
      </w:r>
      <w:r w:rsidR="000D1080">
        <w:t>можно</w:t>
      </w:r>
      <w:r>
        <w:t xml:space="preserve"> обнаружит</w:t>
      </w:r>
      <w:r w:rsidR="000D1080">
        <w:t>ь</w:t>
      </w:r>
      <w:r>
        <w:t xml:space="preserve"> множество сюрпризов в </w:t>
      </w:r>
      <w:proofErr w:type="gramStart"/>
      <w:r>
        <w:t>виде</w:t>
      </w:r>
      <w:proofErr w:type="gramEnd"/>
      <w:r>
        <w:t xml:space="preserve"> условий кредитования. Требуйте расчет эффективной процентной ставки и внимательно читайте договор!</w:t>
      </w:r>
    </w:p>
    <w:p w:rsidR="0034624A" w:rsidRDefault="0034624A" w:rsidP="00DE0FE0">
      <w:pPr>
        <w:pStyle w:val="a3"/>
        <w:numPr>
          <w:ilvl w:val="0"/>
          <w:numId w:val="24"/>
        </w:numPr>
        <w:spacing w:line="360" w:lineRule="auto"/>
        <w:ind w:left="426"/>
      </w:pPr>
      <w:r>
        <w:t>Оформление ломбардного кредита под залог единственного имеющегося жилья с целью использования сре</w:t>
      </w:r>
      <w:proofErr w:type="gramStart"/>
      <w:r>
        <w:t>дств дл</w:t>
      </w:r>
      <w:proofErr w:type="gramEnd"/>
      <w:r>
        <w:t>я вложения в рискованный бизнес или для игры на бирже. Вы можете оставить семью на улице!</w:t>
      </w:r>
    </w:p>
    <w:p w:rsidR="0034624A" w:rsidRDefault="0034624A" w:rsidP="00DE0FE0">
      <w:pPr>
        <w:pStyle w:val="a3"/>
        <w:numPr>
          <w:ilvl w:val="0"/>
          <w:numId w:val="24"/>
        </w:numPr>
        <w:spacing w:line="360" w:lineRule="auto"/>
        <w:ind w:left="426"/>
      </w:pPr>
      <w:r>
        <w:t>Предоставление поддельных документов или указание в анкете заведомо ложной информации влечет увеличение шансов на отказ</w:t>
      </w:r>
      <w:r w:rsidR="000D1080">
        <w:t>,</w:t>
      </w:r>
      <w:r>
        <w:t xml:space="preserve"> </w:t>
      </w:r>
      <w:r w:rsidR="000D1080">
        <w:t>а</w:t>
      </w:r>
      <w:r>
        <w:t xml:space="preserve"> в случае одобрения и </w:t>
      </w:r>
      <w:r w:rsidR="000D1080">
        <w:t xml:space="preserve">последующего возникновения </w:t>
      </w:r>
      <w:r>
        <w:t>сложностей с погашением кредита</w:t>
      </w:r>
      <w:r w:rsidR="000D1080">
        <w:t xml:space="preserve"> –</w:t>
      </w:r>
      <w:r>
        <w:t xml:space="preserve"> на заведение уголовного дела!</w:t>
      </w:r>
    </w:p>
    <w:p w:rsidR="0034624A" w:rsidRPr="001A7625" w:rsidRDefault="0034624A" w:rsidP="00DE0FE0">
      <w:pPr>
        <w:pStyle w:val="a3"/>
        <w:numPr>
          <w:ilvl w:val="0"/>
          <w:numId w:val="24"/>
        </w:numPr>
        <w:spacing w:line="360" w:lineRule="auto"/>
        <w:ind w:left="426"/>
      </w:pPr>
      <w:r>
        <w:t xml:space="preserve">Перерасчет суммы ежемесячного платежа при досрочном </w:t>
      </w:r>
      <w:proofErr w:type="gramStart"/>
      <w:r>
        <w:t>погашении</w:t>
      </w:r>
      <w:proofErr w:type="gramEnd"/>
      <w:r>
        <w:t xml:space="preserve"> кредита</w:t>
      </w:r>
      <w:r w:rsidR="000D1080">
        <w:t xml:space="preserve"> –</w:t>
      </w:r>
      <w:r>
        <w:t xml:space="preserve"> гораздо эффективнее </w:t>
      </w:r>
      <w:proofErr w:type="spellStart"/>
      <w:r>
        <w:t>перерассчитывать</w:t>
      </w:r>
      <w:proofErr w:type="spellEnd"/>
      <w:r>
        <w:t xml:space="preserve"> срок кредита.</w:t>
      </w:r>
    </w:p>
    <w:p w:rsidR="000D1080" w:rsidRPr="000D1080" w:rsidRDefault="000D1080" w:rsidP="000D1080">
      <w:pPr>
        <w:pStyle w:val="1"/>
        <w:spacing w:after="120" w:line="360" w:lineRule="auto"/>
        <w:rPr>
          <w:rFonts w:ascii="Times New Roman" w:hAnsi="Times New Roman" w:cs="Times New Roman"/>
          <w:color w:val="auto"/>
          <w:sz w:val="32"/>
          <w:szCs w:val="26"/>
        </w:rPr>
      </w:pPr>
      <w:bookmarkStart w:id="18" w:name="_Toc382348913"/>
      <w:bookmarkStart w:id="19" w:name="_Toc388488487"/>
      <w:bookmarkEnd w:id="17"/>
      <w:r w:rsidRPr="000D1080">
        <w:rPr>
          <w:rFonts w:ascii="Times New Roman" w:hAnsi="Times New Roman" w:cs="Times New Roman"/>
          <w:color w:val="auto"/>
          <w:sz w:val="32"/>
          <w:szCs w:val="26"/>
        </w:rPr>
        <w:lastRenderedPageBreak/>
        <w:t>Тест</w:t>
      </w:r>
      <w:bookmarkEnd w:id="18"/>
      <w:r w:rsidRPr="000D1080">
        <w:rPr>
          <w:rFonts w:ascii="Times New Roman" w:hAnsi="Times New Roman" w:cs="Times New Roman"/>
          <w:color w:val="auto"/>
          <w:sz w:val="32"/>
          <w:szCs w:val="26"/>
        </w:rPr>
        <w:t>ирование</w:t>
      </w:r>
      <w:bookmarkEnd w:id="19"/>
    </w:p>
    <w:p w:rsidR="000D1080" w:rsidRPr="00470173" w:rsidRDefault="000D1080" w:rsidP="000D1080">
      <w:pPr>
        <w:pStyle w:val="a3"/>
        <w:numPr>
          <w:ilvl w:val="0"/>
          <w:numId w:val="1"/>
        </w:numPr>
        <w:spacing w:line="360" w:lineRule="auto"/>
        <w:ind w:firstLine="349"/>
        <w:contextualSpacing/>
        <w:rPr>
          <w:szCs w:val="24"/>
        </w:rPr>
      </w:pPr>
      <w:r>
        <w:rPr>
          <w:szCs w:val="24"/>
        </w:rPr>
        <w:t>Эффективная процентная ставка по кредиту – это:</w:t>
      </w:r>
    </w:p>
    <w:p w:rsidR="000D1080" w:rsidRPr="00470173" w:rsidRDefault="000D1080" w:rsidP="000D1080">
      <w:pPr>
        <w:spacing w:line="360" w:lineRule="auto"/>
        <w:ind w:firstLine="349"/>
        <w:contextualSpacing/>
        <w:rPr>
          <w:i/>
          <w:szCs w:val="24"/>
          <w:lang w:val="ru-RU"/>
        </w:rPr>
      </w:pPr>
      <w:r w:rsidRPr="00470173">
        <w:rPr>
          <w:i/>
          <w:szCs w:val="24"/>
          <w:lang w:val="ru-RU"/>
        </w:rPr>
        <w:t xml:space="preserve">      а)</w:t>
      </w:r>
      <w:r>
        <w:rPr>
          <w:i/>
          <w:szCs w:val="24"/>
          <w:lang w:val="ru-RU"/>
        </w:rPr>
        <w:t xml:space="preserve"> </w:t>
      </w:r>
      <w:r w:rsidR="006762AE">
        <w:rPr>
          <w:i/>
          <w:szCs w:val="24"/>
          <w:lang w:val="ru-RU"/>
        </w:rPr>
        <w:t>п</w:t>
      </w:r>
      <w:r>
        <w:rPr>
          <w:i/>
          <w:szCs w:val="24"/>
          <w:lang w:val="ru-RU"/>
        </w:rPr>
        <w:t xml:space="preserve">роцентная ставка, указанная в рекламе кредита в банке. </w:t>
      </w:r>
    </w:p>
    <w:p w:rsidR="000D1080" w:rsidRPr="00470173" w:rsidRDefault="000D1080" w:rsidP="000D1080">
      <w:pPr>
        <w:spacing w:line="360" w:lineRule="auto"/>
        <w:ind w:firstLine="349"/>
        <w:contextualSpacing/>
        <w:rPr>
          <w:i/>
          <w:szCs w:val="24"/>
          <w:lang w:val="ru-RU"/>
        </w:rPr>
      </w:pPr>
      <w:r w:rsidRPr="00470173">
        <w:rPr>
          <w:i/>
          <w:szCs w:val="24"/>
          <w:lang w:val="ru-RU"/>
        </w:rPr>
        <w:t xml:space="preserve">      б)</w:t>
      </w:r>
      <w:r>
        <w:rPr>
          <w:i/>
          <w:szCs w:val="24"/>
          <w:lang w:val="ru-RU"/>
        </w:rPr>
        <w:t xml:space="preserve"> </w:t>
      </w:r>
      <w:r w:rsidR="006762AE">
        <w:rPr>
          <w:i/>
          <w:szCs w:val="24"/>
          <w:lang w:val="ru-RU"/>
        </w:rPr>
        <w:t>п</w:t>
      </w:r>
      <w:r>
        <w:rPr>
          <w:i/>
          <w:szCs w:val="24"/>
          <w:lang w:val="ru-RU"/>
        </w:rPr>
        <w:t>роцентная ставка, указанная по конкретному кредитному предложению.</w:t>
      </w:r>
    </w:p>
    <w:p w:rsidR="006762AE" w:rsidRDefault="000D1080" w:rsidP="000D1080">
      <w:pPr>
        <w:spacing w:line="360" w:lineRule="auto"/>
        <w:ind w:firstLine="349"/>
        <w:contextualSpacing/>
        <w:rPr>
          <w:i/>
          <w:szCs w:val="24"/>
          <w:lang w:val="ru-RU"/>
        </w:rPr>
      </w:pPr>
      <w:r w:rsidRPr="00470173">
        <w:rPr>
          <w:i/>
          <w:szCs w:val="24"/>
          <w:lang w:val="ru-RU"/>
        </w:rPr>
        <w:t xml:space="preserve">      в</w:t>
      </w:r>
      <w:r>
        <w:rPr>
          <w:i/>
          <w:szCs w:val="24"/>
          <w:lang w:val="ru-RU"/>
        </w:rPr>
        <w:t xml:space="preserve">) </w:t>
      </w:r>
      <w:r w:rsidR="006762AE">
        <w:rPr>
          <w:i/>
          <w:szCs w:val="24"/>
          <w:lang w:val="ru-RU"/>
        </w:rPr>
        <w:t>п</w:t>
      </w:r>
      <w:r>
        <w:rPr>
          <w:i/>
          <w:szCs w:val="24"/>
          <w:lang w:val="ru-RU"/>
        </w:rPr>
        <w:t>роцентная ставка</w:t>
      </w:r>
      <w:r w:rsidR="006762AE">
        <w:rPr>
          <w:i/>
          <w:szCs w:val="24"/>
          <w:lang w:val="ru-RU"/>
        </w:rPr>
        <w:t>,</w:t>
      </w:r>
      <w:r>
        <w:rPr>
          <w:i/>
          <w:szCs w:val="24"/>
          <w:lang w:val="ru-RU"/>
        </w:rPr>
        <w:t xml:space="preserve"> полученная путем суммирования всех расходов по кредиту  </w:t>
      </w:r>
    </w:p>
    <w:p w:rsidR="000D1080" w:rsidRDefault="000D1080" w:rsidP="000D1080">
      <w:pPr>
        <w:spacing w:line="360" w:lineRule="auto"/>
        <w:ind w:firstLine="349"/>
        <w:contextualSpacing/>
        <w:rPr>
          <w:i/>
          <w:szCs w:val="24"/>
          <w:lang w:val="ru-RU"/>
        </w:rPr>
      </w:pPr>
      <w:r>
        <w:rPr>
          <w:i/>
          <w:szCs w:val="24"/>
          <w:lang w:val="ru-RU"/>
        </w:rPr>
        <w:t xml:space="preserve">   </w:t>
      </w:r>
    </w:p>
    <w:p w:rsidR="000D1080" w:rsidRPr="00470173" w:rsidRDefault="000D1080" w:rsidP="000D1080">
      <w:pPr>
        <w:pStyle w:val="a3"/>
        <w:numPr>
          <w:ilvl w:val="0"/>
          <w:numId w:val="1"/>
        </w:numPr>
        <w:spacing w:line="360" w:lineRule="auto"/>
        <w:ind w:firstLine="349"/>
        <w:contextualSpacing/>
        <w:rPr>
          <w:szCs w:val="24"/>
        </w:rPr>
      </w:pPr>
      <w:proofErr w:type="gramStart"/>
      <w:r>
        <w:rPr>
          <w:szCs w:val="24"/>
        </w:rPr>
        <w:t>В</w:t>
      </w:r>
      <w:proofErr w:type="gramEnd"/>
      <w:r>
        <w:rPr>
          <w:szCs w:val="24"/>
        </w:rPr>
        <w:t xml:space="preserve"> какой валюте лучше брать кредит?</w:t>
      </w:r>
    </w:p>
    <w:p w:rsidR="000D1080" w:rsidRPr="00470173" w:rsidRDefault="000D1080" w:rsidP="000D1080">
      <w:pPr>
        <w:pStyle w:val="a3"/>
        <w:spacing w:line="360" w:lineRule="auto"/>
        <w:ind w:left="360" w:firstLine="349"/>
        <w:contextualSpacing/>
        <w:rPr>
          <w:i/>
          <w:szCs w:val="24"/>
        </w:rPr>
      </w:pPr>
      <w:r w:rsidRPr="00470173">
        <w:rPr>
          <w:i/>
          <w:szCs w:val="24"/>
        </w:rPr>
        <w:t xml:space="preserve">а) </w:t>
      </w:r>
      <w:r>
        <w:rPr>
          <w:i/>
          <w:szCs w:val="24"/>
        </w:rPr>
        <w:t xml:space="preserve">В </w:t>
      </w:r>
      <w:proofErr w:type="gramStart"/>
      <w:r>
        <w:rPr>
          <w:i/>
          <w:szCs w:val="24"/>
        </w:rPr>
        <w:t>долларах</w:t>
      </w:r>
      <w:proofErr w:type="gramEnd"/>
    </w:p>
    <w:p w:rsidR="000D1080" w:rsidRPr="00470173" w:rsidRDefault="000D1080" w:rsidP="000D1080">
      <w:pPr>
        <w:pStyle w:val="a3"/>
        <w:spacing w:line="360" w:lineRule="auto"/>
        <w:ind w:left="360" w:firstLine="349"/>
        <w:contextualSpacing/>
        <w:rPr>
          <w:i/>
          <w:szCs w:val="24"/>
        </w:rPr>
      </w:pPr>
      <w:r w:rsidRPr="00470173">
        <w:rPr>
          <w:i/>
          <w:szCs w:val="24"/>
        </w:rPr>
        <w:t xml:space="preserve">б) </w:t>
      </w:r>
      <w:r>
        <w:rPr>
          <w:i/>
          <w:szCs w:val="24"/>
        </w:rPr>
        <w:t>В евро</w:t>
      </w:r>
    </w:p>
    <w:p w:rsidR="000D1080" w:rsidRDefault="000D1080" w:rsidP="000D1080">
      <w:pPr>
        <w:pStyle w:val="a3"/>
        <w:spacing w:line="360" w:lineRule="auto"/>
        <w:ind w:left="360" w:firstLine="349"/>
        <w:contextualSpacing/>
        <w:rPr>
          <w:i/>
          <w:szCs w:val="24"/>
        </w:rPr>
      </w:pPr>
      <w:r w:rsidRPr="00470173">
        <w:rPr>
          <w:i/>
          <w:szCs w:val="24"/>
        </w:rPr>
        <w:t xml:space="preserve">в) </w:t>
      </w:r>
      <w:r>
        <w:rPr>
          <w:i/>
          <w:szCs w:val="24"/>
        </w:rPr>
        <w:t xml:space="preserve">В </w:t>
      </w:r>
      <w:proofErr w:type="gramStart"/>
      <w:r>
        <w:rPr>
          <w:i/>
          <w:szCs w:val="24"/>
        </w:rPr>
        <w:t>рублях</w:t>
      </w:r>
      <w:proofErr w:type="gramEnd"/>
    </w:p>
    <w:p w:rsidR="000D1080" w:rsidRDefault="000D1080" w:rsidP="000D1080">
      <w:pPr>
        <w:pStyle w:val="a3"/>
        <w:spacing w:line="360" w:lineRule="auto"/>
        <w:ind w:left="360" w:firstLine="349"/>
        <w:contextualSpacing/>
        <w:rPr>
          <w:i/>
          <w:szCs w:val="24"/>
        </w:rPr>
      </w:pPr>
      <w:r>
        <w:rPr>
          <w:i/>
          <w:szCs w:val="24"/>
        </w:rPr>
        <w:t xml:space="preserve">г) В той валюте, в которой </w:t>
      </w:r>
      <w:r w:rsidR="006762AE">
        <w:rPr>
          <w:i/>
          <w:szCs w:val="24"/>
        </w:rPr>
        <w:t>поступают</w:t>
      </w:r>
      <w:r>
        <w:rPr>
          <w:i/>
          <w:szCs w:val="24"/>
        </w:rPr>
        <w:t xml:space="preserve"> доход</w:t>
      </w:r>
      <w:r w:rsidR="006762AE">
        <w:rPr>
          <w:i/>
          <w:szCs w:val="24"/>
        </w:rPr>
        <w:t>ы</w:t>
      </w:r>
      <w:r>
        <w:rPr>
          <w:i/>
          <w:szCs w:val="24"/>
        </w:rPr>
        <w:t>.</w:t>
      </w:r>
    </w:p>
    <w:p w:rsidR="006762AE" w:rsidRPr="00F45367" w:rsidRDefault="006762AE" w:rsidP="000D1080">
      <w:pPr>
        <w:pStyle w:val="a3"/>
        <w:spacing w:line="360" w:lineRule="auto"/>
        <w:ind w:left="360" w:firstLine="349"/>
        <w:contextualSpacing/>
        <w:rPr>
          <w:i/>
          <w:szCs w:val="24"/>
        </w:rPr>
      </w:pPr>
    </w:p>
    <w:p w:rsidR="000D1080" w:rsidRPr="004437B4" w:rsidRDefault="000D1080" w:rsidP="000D1080">
      <w:pPr>
        <w:pStyle w:val="a3"/>
        <w:numPr>
          <w:ilvl w:val="0"/>
          <w:numId w:val="1"/>
        </w:numPr>
        <w:spacing w:line="360" w:lineRule="auto"/>
        <w:ind w:firstLine="349"/>
        <w:contextualSpacing/>
        <w:rPr>
          <w:i/>
          <w:szCs w:val="24"/>
        </w:rPr>
      </w:pPr>
      <w:proofErr w:type="gramStart"/>
      <w:r>
        <w:rPr>
          <w:szCs w:val="24"/>
        </w:rPr>
        <w:t>В</w:t>
      </w:r>
      <w:proofErr w:type="gramEnd"/>
      <w:r>
        <w:rPr>
          <w:szCs w:val="24"/>
        </w:rPr>
        <w:t xml:space="preserve"> каком случае можно использовать материнский капитал в качестве первоначального взноса?</w:t>
      </w:r>
    </w:p>
    <w:p w:rsidR="000D1080" w:rsidRDefault="000D1080" w:rsidP="000D1080">
      <w:pPr>
        <w:pStyle w:val="a3"/>
        <w:spacing w:line="360" w:lineRule="auto"/>
        <w:ind w:left="709" w:firstLine="0"/>
        <w:contextualSpacing/>
        <w:rPr>
          <w:i/>
          <w:szCs w:val="24"/>
        </w:rPr>
      </w:pPr>
      <w:r w:rsidRPr="004437B4">
        <w:rPr>
          <w:i/>
          <w:szCs w:val="24"/>
        </w:rPr>
        <w:t>а)</w:t>
      </w:r>
      <w:r>
        <w:rPr>
          <w:i/>
          <w:szCs w:val="24"/>
        </w:rPr>
        <w:t xml:space="preserve"> В </w:t>
      </w:r>
      <w:proofErr w:type="gramStart"/>
      <w:r>
        <w:rPr>
          <w:i/>
          <w:szCs w:val="24"/>
        </w:rPr>
        <w:t>любом</w:t>
      </w:r>
      <w:proofErr w:type="gramEnd"/>
    </w:p>
    <w:p w:rsidR="000D1080" w:rsidRDefault="000D1080" w:rsidP="000D1080">
      <w:pPr>
        <w:pStyle w:val="a3"/>
        <w:spacing w:line="360" w:lineRule="auto"/>
        <w:ind w:left="709" w:firstLine="0"/>
        <w:contextualSpacing/>
        <w:rPr>
          <w:i/>
          <w:szCs w:val="24"/>
        </w:rPr>
      </w:pPr>
      <w:r w:rsidRPr="00470173">
        <w:rPr>
          <w:i/>
          <w:szCs w:val="24"/>
        </w:rPr>
        <w:t>б)</w:t>
      </w:r>
      <w:r>
        <w:rPr>
          <w:i/>
          <w:szCs w:val="24"/>
        </w:rPr>
        <w:t xml:space="preserve"> Когда ребенку исполнилось три года</w:t>
      </w:r>
    </w:p>
    <w:p w:rsidR="000D1080" w:rsidRDefault="000D1080" w:rsidP="000D1080">
      <w:pPr>
        <w:pStyle w:val="a3"/>
        <w:spacing w:line="360" w:lineRule="auto"/>
        <w:ind w:left="709" w:firstLine="0"/>
        <w:contextualSpacing/>
        <w:rPr>
          <w:i/>
          <w:szCs w:val="24"/>
        </w:rPr>
      </w:pPr>
      <w:r w:rsidRPr="00470173">
        <w:rPr>
          <w:i/>
          <w:szCs w:val="24"/>
        </w:rPr>
        <w:t>в)</w:t>
      </w:r>
      <w:r>
        <w:rPr>
          <w:i/>
          <w:szCs w:val="24"/>
        </w:rPr>
        <w:t xml:space="preserve"> Когда ребенку исполнился 1 год</w:t>
      </w:r>
    </w:p>
    <w:p w:rsidR="006762AE" w:rsidRPr="00470173" w:rsidRDefault="006762AE" w:rsidP="000D1080">
      <w:pPr>
        <w:pStyle w:val="a3"/>
        <w:spacing w:line="360" w:lineRule="auto"/>
        <w:ind w:left="709" w:firstLine="0"/>
        <w:contextualSpacing/>
        <w:rPr>
          <w:i/>
          <w:szCs w:val="24"/>
        </w:rPr>
      </w:pPr>
    </w:p>
    <w:p w:rsidR="000D1080" w:rsidRPr="00470173" w:rsidRDefault="000D1080" w:rsidP="000D1080">
      <w:pPr>
        <w:pStyle w:val="a3"/>
        <w:numPr>
          <w:ilvl w:val="0"/>
          <w:numId w:val="1"/>
        </w:numPr>
        <w:spacing w:line="360" w:lineRule="auto"/>
        <w:ind w:firstLine="349"/>
        <w:contextualSpacing/>
        <w:rPr>
          <w:szCs w:val="24"/>
        </w:rPr>
      </w:pPr>
      <w:r>
        <w:rPr>
          <w:szCs w:val="24"/>
        </w:rPr>
        <w:t xml:space="preserve">Можно ли использовать материнский капитал на участие в долевом </w:t>
      </w:r>
      <w:proofErr w:type="gramStart"/>
      <w:r>
        <w:rPr>
          <w:szCs w:val="24"/>
        </w:rPr>
        <w:t>строительстве</w:t>
      </w:r>
      <w:proofErr w:type="gramEnd"/>
    </w:p>
    <w:p w:rsidR="000D1080" w:rsidRPr="00470173" w:rsidRDefault="000D1080" w:rsidP="000D1080">
      <w:pPr>
        <w:pStyle w:val="a3"/>
        <w:spacing w:line="360" w:lineRule="auto"/>
        <w:ind w:left="360" w:firstLine="349"/>
        <w:contextualSpacing/>
        <w:rPr>
          <w:i/>
          <w:szCs w:val="24"/>
        </w:rPr>
      </w:pPr>
      <w:r w:rsidRPr="00470173">
        <w:rPr>
          <w:i/>
          <w:szCs w:val="24"/>
        </w:rPr>
        <w:t xml:space="preserve">а) </w:t>
      </w:r>
      <w:r>
        <w:rPr>
          <w:i/>
          <w:szCs w:val="24"/>
        </w:rPr>
        <w:t>Можно</w:t>
      </w:r>
    </w:p>
    <w:p w:rsidR="000D1080" w:rsidRPr="00470173" w:rsidRDefault="000D1080" w:rsidP="000D1080">
      <w:pPr>
        <w:pStyle w:val="a3"/>
        <w:spacing w:line="360" w:lineRule="auto"/>
        <w:ind w:left="360" w:firstLine="349"/>
        <w:contextualSpacing/>
        <w:rPr>
          <w:i/>
          <w:szCs w:val="24"/>
        </w:rPr>
      </w:pPr>
      <w:r w:rsidRPr="00470173">
        <w:rPr>
          <w:i/>
          <w:szCs w:val="24"/>
        </w:rPr>
        <w:t xml:space="preserve">б) </w:t>
      </w:r>
      <w:r>
        <w:rPr>
          <w:i/>
          <w:szCs w:val="24"/>
        </w:rPr>
        <w:t>Нельзя</w:t>
      </w:r>
    </w:p>
    <w:p w:rsidR="000D1080" w:rsidRDefault="000D1080" w:rsidP="000D1080">
      <w:pPr>
        <w:pStyle w:val="a3"/>
        <w:spacing w:line="360" w:lineRule="auto"/>
        <w:ind w:left="360" w:firstLine="349"/>
        <w:contextualSpacing/>
        <w:rPr>
          <w:i/>
          <w:szCs w:val="24"/>
        </w:rPr>
      </w:pPr>
      <w:r>
        <w:rPr>
          <w:i/>
          <w:szCs w:val="24"/>
        </w:rPr>
        <w:t xml:space="preserve">в) Только в одобренных пенсионным фондом </w:t>
      </w:r>
      <w:proofErr w:type="gramStart"/>
      <w:r>
        <w:rPr>
          <w:i/>
          <w:szCs w:val="24"/>
        </w:rPr>
        <w:t>домах</w:t>
      </w:r>
      <w:proofErr w:type="gramEnd"/>
    </w:p>
    <w:p w:rsidR="006762AE" w:rsidRDefault="006762AE" w:rsidP="000D1080">
      <w:pPr>
        <w:pStyle w:val="a3"/>
        <w:spacing w:line="360" w:lineRule="auto"/>
        <w:ind w:left="360" w:firstLine="349"/>
        <w:contextualSpacing/>
        <w:rPr>
          <w:i/>
          <w:szCs w:val="24"/>
        </w:rPr>
      </w:pPr>
    </w:p>
    <w:p w:rsidR="000D1080" w:rsidRPr="004437B4" w:rsidRDefault="000D1080" w:rsidP="000D1080">
      <w:pPr>
        <w:pStyle w:val="a3"/>
        <w:numPr>
          <w:ilvl w:val="0"/>
          <w:numId w:val="1"/>
        </w:numPr>
        <w:spacing w:line="360" w:lineRule="auto"/>
        <w:ind w:firstLine="349"/>
        <w:contextualSpacing/>
        <w:rPr>
          <w:i/>
          <w:szCs w:val="24"/>
        </w:rPr>
      </w:pPr>
      <w:r>
        <w:rPr>
          <w:szCs w:val="24"/>
        </w:rPr>
        <w:t>При каких платежах общая переплата по кредиту за весь срок выше?</w:t>
      </w:r>
    </w:p>
    <w:p w:rsidR="000D1080" w:rsidRPr="004437B4" w:rsidRDefault="000D1080" w:rsidP="000D1080">
      <w:pPr>
        <w:pStyle w:val="a3"/>
        <w:spacing w:line="360" w:lineRule="auto"/>
        <w:ind w:left="709" w:firstLine="0"/>
        <w:contextualSpacing/>
        <w:rPr>
          <w:i/>
          <w:szCs w:val="24"/>
        </w:rPr>
      </w:pPr>
      <w:r>
        <w:rPr>
          <w:i/>
          <w:szCs w:val="24"/>
        </w:rPr>
        <w:t>а) При дифференцированных</w:t>
      </w:r>
    </w:p>
    <w:p w:rsidR="000D1080" w:rsidRDefault="000D1080" w:rsidP="000D1080">
      <w:pPr>
        <w:pStyle w:val="a3"/>
        <w:spacing w:line="360" w:lineRule="auto"/>
        <w:ind w:left="360" w:firstLine="349"/>
        <w:contextualSpacing/>
        <w:rPr>
          <w:i/>
          <w:szCs w:val="24"/>
        </w:rPr>
      </w:pPr>
      <w:r w:rsidRPr="00470173">
        <w:rPr>
          <w:i/>
          <w:szCs w:val="24"/>
        </w:rPr>
        <w:t xml:space="preserve">б) </w:t>
      </w:r>
      <w:r>
        <w:rPr>
          <w:i/>
          <w:szCs w:val="24"/>
        </w:rPr>
        <w:t xml:space="preserve">При </w:t>
      </w:r>
      <w:proofErr w:type="spellStart"/>
      <w:r>
        <w:rPr>
          <w:i/>
          <w:szCs w:val="24"/>
        </w:rPr>
        <w:t>аннуитетных</w:t>
      </w:r>
      <w:proofErr w:type="spellEnd"/>
    </w:p>
    <w:p w:rsidR="000D1080" w:rsidRDefault="000D1080" w:rsidP="000D1080">
      <w:pPr>
        <w:pStyle w:val="a3"/>
        <w:spacing w:line="360" w:lineRule="auto"/>
        <w:ind w:left="360" w:firstLine="349"/>
        <w:contextualSpacing/>
        <w:rPr>
          <w:i/>
          <w:szCs w:val="24"/>
        </w:rPr>
      </w:pPr>
      <w:r w:rsidRPr="00470173">
        <w:rPr>
          <w:i/>
          <w:szCs w:val="24"/>
        </w:rPr>
        <w:t>в)</w:t>
      </w:r>
      <w:r>
        <w:rPr>
          <w:i/>
          <w:szCs w:val="24"/>
        </w:rPr>
        <w:t xml:space="preserve"> </w:t>
      </w:r>
      <w:r w:rsidRPr="00470173">
        <w:rPr>
          <w:i/>
          <w:szCs w:val="24"/>
        </w:rPr>
        <w:t xml:space="preserve"> </w:t>
      </w:r>
      <w:r>
        <w:rPr>
          <w:i/>
          <w:szCs w:val="24"/>
        </w:rPr>
        <w:t>Переплата в обоих случаях одинакова</w:t>
      </w:r>
    </w:p>
    <w:p w:rsidR="006762AE" w:rsidRPr="00160CA0" w:rsidRDefault="006762AE" w:rsidP="000D1080">
      <w:pPr>
        <w:pStyle w:val="a3"/>
        <w:spacing w:line="360" w:lineRule="auto"/>
        <w:ind w:left="360" w:firstLine="349"/>
        <w:contextualSpacing/>
        <w:rPr>
          <w:i/>
          <w:szCs w:val="24"/>
        </w:rPr>
      </w:pPr>
    </w:p>
    <w:p w:rsidR="000D1080" w:rsidRPr="00470173" w:rsidRDefault="000D1080" w:rsidP="000D1080">
      <w:pPr>
        <w:pStyle w:val="a3"/>
        <w:numPr>
          <w:ilvl w:val="0"/>
          <w:numId w:val="1"/>
        </w:numPr>
        <w:spacing w:line="360" w:lineRule="auto"/>
        <w:ind w:firstLine="349"/>
        <w:contextualSpacing/>
        <w:rPr>
          <w:szCs w:val="24"/>
        </w:rPr>
      </w:pPr>
      <w:proofErr w:type="gramStart"/>
      <w:r>
        <w:rPr>
          <w:szCs w:val="24"/>
        </w:rPr>
        <w:t>В</w:t>
      </w:r>
      <w:proofErr w:type="gramEnd"/>
      <w:r>
        <w:rPr>
          <w:szCs w:val="24"/>
        </w:rPr>
        <w:t xml:space="preserve"> каком случае можно взять потребительский кредит вместо ипотечного?</w:t>
      </w:r>
    </w:p>
    <w:p w:rsidR="000D1080" w:rsidRPr="00ED730E" w:rsidRDefault="000D1080" w:rsidP="000D1080">
      <w:pPr>
        <w:pStyle w:val="a3"/>
        <w:spacing w:line="360" w:lineRule="auto"/>
        <w:ind w:left="360" w:firstLine="349"/>
        <w:contextualSpacing/>
        <w:rPr>
          <w:i/>
          <w:szCs w:val="24"/>
        </w:rPr>
      </w:pPr>
      <w:r w:rsidRPr="00470173">
        <w:rPr>
          <w:i/>
          <w:szCs w:val="24"/>
        </w:rPr>
        <w:t>а)</w:t>
      </w:r>
      <w:r>
        <w:rPr>
          <w:i/>
          <w:szCs w:val="24"/>
        </w:rPr>
        <w:t xml:space="preserve"> В </w:t>
      </w:r>
      <w:proofErr w:type="gramStart"/>
      <w:r>
        <w:rPr>
          <w:i/>
          <w:szCs w:val="24"/>
        </w:rPr>
        <w:t>любом</w:t>
      </w:r>
      <w:proofErr w:type="gramEnd"/>
      <w:r>
        <w:rPr>
          <w:i/>
          <w:szCs w:val="24"/>
        </w:rPr>
        <w:t>.</w:t>
      </w:r>
    </w:p>
    <w:p w:rsidR="000D1080" w:rsidRDefault="000D1080" w:rsidP="000D1080">
      <w:pPr>
        <w:pStyle w:val="a3"/>
        <w:spacing w:line="360" w:lineRule="auto"/>
        <w:ind w:left="360" w:firstLine="349"/>
        <w:contextualSpacing/>
        <w:rPr>
          <w:i/>
          <w:szCs w:val="24"/>
        </w:rPr>
      </w:pPr>
      <w:r w:rsidRPr="00470173">
        <w:rPr>
          <w:i/>
          <w:szCs w:val="24"/>
        </w:rPr>
        <w:t xml:space="preserve">б) </w:t>
      </w:r>
      <w:r>
        <w:rPr>
          <w:i/>
          <w:szCs w:val="24"/>
        </w:rPr>
        <w:t>Если заработная плата высока и/или в ближайшее время планируется поступление большой суммы средств</w:t>
      </w:r>
    </w:p>
    <w:p w:rsidR="000D1080" w:rsidRDefault="000D1080" w:rsidP="000D1080">
      <w:pPr>
        <w:pStyle w:val="a3"/>
        <w:spacing w:line="360" w:lineRule="auto"/>
        <w:ind w:left="360" w:firstLine="349"/>
        <w:contextualSpacing/>
        <w:rPr>
          <w:i/>
          <w:szCs w:val="24"/>
        </w:rPr>
      </w:pPr>
      <w:r w:rsidRPr="00470173">
        <w:rPr>
          <w:i/>
          <w:szCs w:val="24"/>
        </w:rPr>
        <w:t>в)</w:t>
      </w:r>
      <w:r>
        <w:rPr>
          <w:i/>
          <w:szCs w:val="24"/>
        </w:rPr>
        <w:t xml:space="preserve"> </w:t>
      </w:r>
      <w:r w:rsidRPr="00470173">
        <w:rPr>
          <w:i/>
          <w:szCs w:val="24"/>
        </w:rPr>
        <w:t xml:space="preserve"> </w:t>
      </w:r>
      <w:r>
        <w:rPr>
          <w:i/>
          <w:szCs w:val="24"/>
        </w:rPr>
        <w:t>Если объект недвижимости не подходит под требования банка.</w:t>
      </w:r>
    </w:p>
    <w:p w:rsidR="000D1080" w:rsidRPr="00470173" w:rsidRDefault="000D1080" w:rsidP="000D1080">
      <w:pPr>
        <w:pStyle w:val="a3"/>
        <w:numPr>
          <w:ilvl w:val="0"/>
          <w:numId w:val="1"/>
        </w:numPr>
        <w:spacing w:line="360" w:lineRule="auto"/>
        <w:ind w:firstLine="349"/>
        <w:contextualSpacing/>
        <w:rPr>
          <w:szCs w:val="24"/>
        </w:rPr>
      </w:pPr>
      <w:r>
        <w:rPr>
          <w:szCs w:val="24"/>
        </w:rPr>
        <w:lastRenderedPageBreak/>
        <w:t>Что выгоднее?</w:t>
      </w:r>
    </w:p>
    <w:p w:rsidR="000D1080" w:rsidRPr="00470173" w:rsidRDefault="000D1080" w:rsidP="000D1080">
      <w:pPr>
        <w:pStyle w:val="a3"/>
        <w:spacing w:line="360" w:lineRule="auto"/>
        <w:ind w:left="360" w:firstLine="349"/>
        <w:contextualSpacing/>
        <w:rPr>
          <w:i/>
          <w:szCs w:val="24"/>
        </w:rPr>
      </w:pPr>
      <w:r w:rsidRPr="00470173">
        <w:rPr>
          <w:i/>
          <w:szCs w:val="24"/>
        </w:rPr>
        <w:t xml:space="preserve">а) </w:t>
      </w:r>
      <w:r>
        <w:rPr>
          <w:i/>
          <w:szCs w:val="24"/>
        </w:rPr>
        <w:t>Покупка квартиры в ипотеку</w:t>
      </w:r>
    </w:p>
    <w:p w:rsidR="000D1080" w:rsidRPr="00470173" w:rsidRDefault="000D1080" w:rsidP="000D1080">
      <w:pPr>
        <w:pStyle w:val="a3"/>
        <w:spacing w:line="360" w:lineRule="auto"/>
        <w:ind w:left="360" w:firstLine="349"/>
        <w:contextualSpacing/>
        <w:rPr>
          <w:i/>
          <w:szCs w:val="24"/>
        </w:rPr>
      </w:pPr>
      <w:r w:rsidRPr="00470173">
        <w:rPr>
          <w:i/>
          <w:szCs w:val="24"/>
        </w:rPr>
        <w:t xml:space="preserve">б) </w:t>
      </w:r>
      <w:r>
        <w:rPr>
          <w:i/>
          <w:szCs w:val="24"/>
        </w:rPr>
        <w:t>Аренда квартиры</w:t>
      </w:r>
    </w:p>
    <w:p w:rsidR="000D1080" w:rsidRDefault="000D1080" w:rsidP="000D1080">
      <w:pPr>
        <w:pStyle w:val="a3"/>
        <w:spacing w:line="360" w:lineRule="auto"/>
        <w:ind w:left="360" w:firstLine="349"/>
        <w:contextualSpacing/>
        <w:rPr>
          <w:i/>
          <w:szCs w:val="24"/>
        </w:rPr>
      </w:pPr>
      <w:r w:rsidRPr="00470173">
        <w:rPr>
          <w:i/>
          <w:szCs w:val="24"/>
        </w:rPr>
        <w:t xml:space="preserve">в) </w:t>
      </w:r>
      <w:r>
        <w:rPr>
          <w:i/>
          <w:szCs w:val="24"/>
        </w:rPr>
        <w:t>Одинаково</w:t>
      </w:r>
    </w:p>
    <w:p w:rsidR="006762AE" w:rsidRPr="00470173" w:rsidRDefault="006762AE" w:rsidP="000D1080">
      <w:pPr>
        <w:pStyle w:val="a3"/>
        <w:spacing w:line="360" w:lineRule="auto"/>
        <w:ind w:left="360" w:firstLine="349"/>
        <w:contextualSpacing/>
        <w:rPr>
          <w:i/>
          <w:szCs w:val="24"/>
        </w:rPr>
      </w:pPr>
    </w:p>
    <w:p w:rsidR="000D1080" w:rsidRPr="00470173" w:rsidRDefault="000D1080" w:rsidP="000D1080">
      <w:pPr>
        <w:pStyle w:val="a3"/>
        <w:numPr>
          <w:ilvl w:val="0"/>
          <w:numId w:val="1"/>
        </w:numPr>
        <w:spacing w:line="360" w:lineRule="auto"/>
        <w:ind w:firstLine="349"/>
        <w:contextualSpacing/>
        <w:rPr>
          <w:szCs w:val="24"/>
        </w:rPr>
      </w:pPr>
      <w:r>
        <w:rPr>
          <w:szCs w:val="24"/>
        </w:rPr>
        <w:t>Найдите правильную последовательность в процедуре оформления кредита</w:t>
      </w:r>
      <w:r w:rsidR="006762AE">
        <w:rPr>
          <w:szCs w:val="24"/>
        </w:rPr>
        <w:t>:</w:t>
      </w:r>
    </w:p>
    <w:p w:rsidR="000D1080" w:rsidRPr="00470173" w:rsidRDefault="000D1080" w:rsidP="000D1080">
      <w:pPr>
        <w:pStyle w:val="a3"/>
        <w:spacing w:line="360" w:lineRule="auto"/>
        <w:ind w:left="360" w:firstLine="349"/>
        <w:contextualSpacing/>
        <w:rPr>
          <w:i/>
          <w:szCs w:val="24"/>
        </w:rPr>
      </w:pPr>
      <w:r>
        <w:rPr>
          <w:i/>
          <w:szCs w:val="24"/>
        </w:rPr>
        <w:t>а) одобрение квартиры – одобрение заемщика – оценка квартиры – страхование – заключение кредитного договора</w:t>
      </w:r>
    </w:p>
    <w:p w:rsidR="000D1080" w:rsidRPr="00470173" w:rsidRDefault="000D1080" w:rsidP="000D1080">
      <w:pPr>
        <w:pStyle w:val="a3"/>
        <w:spacing w:line="360" w:lineRule="auto"/>
        <w:ind w:left="360" w:firstLine="349"/>
        <w:contextualSpacing/>
        <w:rPr>
          <w:i/>
          <w:szCs w:val="24"/>
        </w:rPr>
      </w:pPr>
      <w:r>
        <w:rPr>
          <w:i/>
          <w:szCs w:val="24"/>
        </w:rPr>
        <w:t>б) одобрение заемщика – одобрение квартиры – оценка – страхование – заключение кредитного договора</w:t>
      </w:r>
    </w:p>
    <w:p w:rsidR="000D1080" w:rsidRDefault="000D1080" w:rsidP="000D1080">
      <w:pPr>
        <w:pStyle w:val="a3"/>
        <w:spacing w:line="360" w:lineRule="auto"/>
        <w:ind w:left="360" w:firstLine="349"/>
        <w:contextualSpacing/>
        <w:rPr>
          <w:i/>
          <w:szCs w:val="24"/>
        </w:rPr>
      </w:pPr>
      <w:r>
        <w:rPr>
          <w:i/>
          <w:szCs w:val="24"/>
        </w:rPr>
        <w:t>в) одобрение заемщика – оценка – одобрение квартиры –</w:t>
      </w:r>
      <w:r w:rsidR="006762AE">
        <w:rPr>
          <w:i/>
          <w:szCs w:val="24"/>
        </w:rPr>
        <w:t xml:space="preserve"> </w:t>
      </w:r>
      <w:r>
        <w:rPr>
          <w:i/>
          <w:szCs w:val="24"/>
        </w:rPr>
        <w:t xml:space="preserve">страхование – заключение кредитного договора </w:t>
      </w:r>
    </w:p>
    <w:p w:rsidR="006762AE" w:rsidRPr="00470173" w:rsidRDefault="006762AE" w:rsidP="000D1080">
      <w:pPr>
        <w:pStyle w:val="a3"/>
        <w:spacing w:line="360" w:lineRule="auto"/>
        <w:ind w:left="360" w:firstLine="349"/>
        <w:contextualSpacing/>
        <w:rPr>
          <w:i/>
          <w:szCs w:val="24"/>
        </w:rPr>
      </w:pPr>
    </w:p>
    <w:p w:rsidR="000D1080" w:rsidRPr="00470173" w:rsidRDefault="000D1080" w:rsidP="000D1080">
      <w:pPr>
        <w:pStyle w:val="a3"/>
        <w:numPr>
          <w:ilvl w:val="0"/>
          <w:numId w:val="1"/>
        </w:numPr>
        <w:spacing w:line="360" w:lineRule="auto"/>
        <w:ind w:firstLine="349"/>
        <w:contextualSpacing/>
        <w:rPr>
          <w:i/>
          <w:szCs w:val="24"/>
        </w:rPr>
      </w:pPr>
      <w:r>
        <w:rPr>
          <w:szCs w:val="24"/>
        </w:rPr>
        <w:t>При строительстве своего дома кредит (возможно несколько вариантов)</w:t>
      </w:r>
      <w:r w:rsidR="006762AE">
        <w:rPr>
          <w:szCs w:val="24"/>
        </w:rPr>
        <w:t>:</w:t>
      </w:r>
    </w:p>
    <w:p w:rsidR="000D1080" w:rsidRPr="00470173" w:rsidRDefault="000D1080" w:rsidP="000D1080">
      <w:pPr>
        <w:pStyle w:val="a3"/>
        <w:spacing w:line="360" w:lineRule="auto"/>
        <w:ind w:left="709" w:firstLine="0"/>
        <w:contextualSpacing/>
        <w:rPr>
          <w:i/>
          <w:szCs w:val="24"/>
        </w:rPr>
      </w:pPr>
      <w:r w:rsidRPr="00470173">
        <w:rPr>
          <w:i/>
          <w:szCs w:val="24"/>
        </w:rPr>
        <w:t xml:space="preserve"> а)</w:t>
      </w:r>
      <w:r w:rsidR="006762AE">
        <w:rPr>
          <w:i/>
          <w:szCs w:val="24"/>
        </w:rPr>
        <w:t xml:space="preserve"> п</w:t>
      </w:r>
      <w:r>
        <w:rPr>
          <w:i/>
          <w:szCs w:val="24"/>
        </w:rPr>
        <w:t>еречисляется на счет подрядной организации всей суммой</w:t>
      </w:r>
    </w:p>
    <w:p w:rsidR="000D1080" w:rsidRPr="00470173" w:rsidRDefault="000D1080" w:rsidP="000D1080">
      <w:pPr>
        <w:pStyle w:val="a3"/>
        <w:spacing w:line="360" w:lineRule="auto"/>
        <w:ind w:left="360" w:firstLine="349"/>
        <w:contextualSpacing/>
        <w:rPr>
          <w:i/>
          <w:szCs w:val="24"/>
        </w:rPr>
      </w:pPr>
      <w:r w:rsidRPr="00470173">
        <w:rPr>
          <w:i/>
          <w:szCs w:val="24"/>
        </w:rPr>
        <w:t xml:space="preserve">б) </w:t>
      </w:r>
      <w:r w:rsidR="006762AE">
        <w:rPr>
          <w:i/>
          <w:szCs w:val="24"/>
        </w:rPr>
        <w:t>п</w:t>
      </w:r>
      <w:r>
        <w:rPr>
          <w:i/>
          <w:szCs w:val="24"/>
        </w:rPr>
        <w:t xml:space="preserve">еречисляется на счет подрядной организации </w:t>
      </w:r>
      <w:r w:rsidR="006762AE">
        <w:rPr>
          <w:i/>
          <w:szCs w:val="24"/>
        </w:rPr>
        <w:t xml:space="preserve">по </w:t>
      </w:r>
      <w:r>
        <w:rPr>
          <w:i/>
          <w:szCs w:val="24"/>
        </w:rPr>
        <w:t xml:space="preserve">частям </w:t>
      </w:r>
    </w:p>
    <w:p w:rsidR="000D1080" w:rsidRDefault="000D1080" w:rsidP="000D1080">
      <w:pPr>
        <w:pStyle w:val="a3"/>
        <w:spacing w:line="360" w:lineRule="auto"/>
        <w:ind w:left="360" w:firstLine="349"/>
        <w:contextualSpacing/>
        <w:rPr>
          <w:i/>
          <w:szCs w:val="24"/>
        </w:rPr>
      </w:pPr>
      <w:r w:rsidRPr="00470173">
        <w:rPr>
          <w:i/>
          <w:szCs w:val="24"/>
        </w:rPr>
        <w:t xml:space="preserve">в) </w:t>
      </w:r>
      <w:r w:rsidR="006762AE">
        <w:rPr>
          <w:i/>
          <w:szCs w:val="24"/>
        </w:rPr>
        <w:t>в</w:t>
      </w:r>
      <w:r>
        <w:rPr>
          <w:i/>
          <w:szCs w:val="24"/>
        </w:rPr>
        <w:t>ыдается наличными всей суммой</w:t>
      </w:r>
    </w:p>
    <w:p w:rsidR="000D1080" w:rsidRDefault="000D1080" w:rsidP="000D1080">
      <w:pPr>
        <w:pStyle w:val="a3"/>
        <w:spacing w:line="360" w:lineRule="auto"/>
        <w:ind w:left="360" w:firstLine="349"/>
        <w:contextualSpacing/>
        <w:rPr>
          <w:i/>
          <w:szCs w:val="24"/>
        </w:rPr>
      </w:pPr>
      <w:r>
        <w:rPr>
          <w:i/>
          <w:szCs w:val="24"/>
        </w:rPr>
        <w:t xml:space="preserve">г) </w:t>
      </w:r>
      <w:r w:rsidR="006762AE">
        <w:rPr>
          <w:i/>
          <w:szCs w:val="24"/>
        </w:rPr>
        <w:t>в</w:t>
      </w:r>
      <w:r>
        <w:rPr>
          <w:i/>
          <w:szCs w:val="24"/>
        </w:rPr>
        <w:t xml:space="preserve">ыдается наличными </w:t>
      </w:r>
      <w:r w:rsidR="006762AE">
        <w:rPr>
          <w:i/>
          <w:szCs w:val="24"/>
        </w:rPr>
        <w:t xml:space="preserve">по </w:t>
      </w:r>
      <w:r>
        <w:rPr>
          <w:i/>
          <w:szCs w:val="24"/>
        </w:rPr>
        <w:t>частям</w:t>
      </w:r>
    </w:p>
    <w:p w:rsidR="006762AE" w:rsidRPr="00470173" w:rsidRDefault="006762AE" w:rsidP="000D1080">
      <w:pPr>
        <w:pStyle w:val="a3"/>
        <w:spacing w:line="360" w:lineRule="auto"/>
        <w:ind w:left="360" w:firstLine="349"/>
        <w:contextualSpacing/>
        <w:rPr>
          <w:i/>
          <w:szCs w:val="24"/>
        </w:rPr>
      </w:pPr>
    </w:p>
    <w:p w:rsidR="000D1080" w:rsidRPr="00470173" w:rsidRDefault="000D1080" w:rsidP="000D1080">
      <w:pPr>
        <w:pStyle w:val="a3"/>
        <w:numPr>
          <w:ilvl w:val="0"/>
          <w:numId w:val="1"/>
        </w:numPr>
        <w:spacing w:line="360" w:lineRule="auto"/>
        <w:ind w:firstLine="349"/>
        <w:contextualSpacing/>
        <w:rPr>
          <w:szCs w:val="24"/>
        </w:rPr>
      </w:pPr>
      <w:r>
        <w:rPr>
          <w:szCs w:val="24"/>
        </w:rPr>
        <w:t xml:space="preserve"> Вычет от покупки квартиры можно получить на сумму:</w:t>
      </w:r>
    </w:p>
    <w:p w:rsidR="000D1080" w:rsidRPr="00470173" w:rsidRDefault="000D1080" w:rsidP="000D1080">
      <w:pPr>
        <w:pStyle w:val="a3"/>
        <w:spacing w:line="360" w:lineRule="auto"/>
        <w:ind w:left="360" w:firstLine="349"/>
        <w:contextualSpacing/>
        <w:rPr>
          <w:i/>
          <w:szCs w:val="24"/>
        </w:rPr>
      </w:pPr>
      <w:r w:rsidRPr="00470173">
        <w:rPr>
          <w:i/>
          <w:szCs w:val="24"/>
        </w:rPr>
        <w:t xml:space="preserve">а) </w:t>
      </w:r>
      <w:r>
        <w:rPr>
          <w:i/>
          <w:szCs w:val="24"/>
        </w:rPr>
        <w:t>до 1 000 000 рублей</w:t>
      </w:r>
    </w:p>
    <w:p w:rsidR="000D1080" w:rsidRPr="00470173" w:rsidRDefault="000D1080" w:rsidP="000D1080">
      <w:pPr>
        <w:pStyle w:val="a3"/>
        <w:spacing w:line="360" w:lineRule="auto"/>
        <w:ind w:left="360" w:firstLine="349"/>
        <w:contextualSpacing/>
        <w:rPr>
          <w:i/>
          <w:szCs w:val="24"/>
        </w:rPr>
      </w:pPr>
      <w:r w:rsidRPr="00470173">
        <w:rPr>
          <w:i/>
          <w:szCs w:val="24"/>
        </w:rPr>
        <w:t xml:space="preserve">б) </w:t>
      </w:r>
      <w:r>
        <w:rPr>
          <w:i/>
          <w:szCs w:val="24"/>
        </w:rPr>
        <w:t>до 1 500 000 рублей</w:t>
      </w:r>
    </w:p>
    <w:p w:rsidR="000D1080" w:rsidRDefault="000D1080" w:rsidP="000D1080">
      <w:pPr>
        <w:pStyle w:val="a3"/>
        <w:spacing w:line="360" w:lineRule="auto"/>
        <w:ind w:left="360" w:firstLine="349"/>
        <w:contextualSpacing/>
        <w:rPr>
          <w:i/>
          <w:szCs w:val="24"/>
        </w:rPr>
      </w:pPr>
      <w:r w:rsidRPr="00470173">
        <w:rPr>
          <w:i/>
          <w:szCs w:val="24"/>
        </w:rPr>
        <w:t xml:space="preserve">в) </w:t>
      </w:r>
      <w:r>
        <w:rPr>
          <w:i/>
          <w:szCs w:val="24"/>
        </w:rPr>
        <w:t>до 2 000 000 рублей</w:t>
      </w:r>
    </w:p>
    <w:p w:rsidR="006762AE" w:rsidRPr="0044008D" w:rsidRDefault="006762AE" w:rsidP="000D1080">
      <w:pPr>
        <w:pStyle w:val="a3"/>
        <w:spacing w:line="360" w:lineRule="auto"/>
        <w:ind w:left="360" w:firstLine="349"/>
        <w:contextualSpacing/>
        <w:rPr>
          <w:i/>
          <w:szCs w:val="24"/>
        </w:rPr>
      </w:pPr>
    </w:p>
    <w:p w:rsidR="000D1080" w:rsidRPr="00470173" w:rsidRDefault="000D1080" w:rsidP="000D1080">
      <w:pPr>
        <w:pStyle w:val="a3"/>
        <w:numPr>
          <w:ilvl w:val="0"/>
          <w:numId w:val="1"/>
        </w:numPr>
        <w:spacing w:line="360" w:lineRule="auto"/>
        <w:ind w:firstLine="349"/>
        <w:contextualSpacing/>
        <w:rPr>
          <w:szCs w:val="24"/>
        </w:rPr>
      </w:pPr>
      <w:r>
        <w:rPr>
          <w:szCs w:val="24"/>
        </w:rPr>
        <w:t>Для получения имущественного вычета от покупки квартиры необходимо подать документы в налоговые органы</w:t>
      </w:r>
      <w:r w:rsidR="006762AE">
        <w:rPr>
          <w:szCs w:val="24"/>
        </w:rPr>
        <w:t>:</w:t>
      </w:r>
      <w:r>
        <w:rPr>
          <w:szCs w:val="24"/>
        </w:rPr>
        <w:t xml:space="preserve"> </w:t>
      </w:r>
    </w:p>
    <w:p w:rsidR="000D1080" w:rsidRDefault="000D1080" w:rsidP="000D1080">
      <w:pPr>
        <w:pStyle w:val="a3"/>
        <w:spacing w:line="360" w:lineRule="auto"/>
        <w:ind w:left="360" w:firstLine="349"/>
        <w:contextualSpacing/>
        <w:rPr>
          <w:i/>
          <w:szCs w:val="24"/>
        </w:rPr>
      </w:pPr>
      <w:r w:rsidRPr="00470173">
        <w:rPr>
          <w:i/>
          <w:szCs w:val="24"/>
        </w:rPr>
        <w:t xml:space="preserve">а) </w:t>
      </w:r>
      <w:r w:rsidR="006762AE">
        <w:rPr>
          <w:i/>
          <w:szCs w:val="24"/>
        </w:rPr>
        <w:t>в</w:t>
      </w:r>
      <w:r>
        <w:rPr>
          <w:i/>
          <w:szCs w:val="24"/>
        </w:rPr>
        <w:t xml:space="preserve"> течение года после покупки</w:t>
      </w:r>
    </w:p>
    <w:p w:rsidR="000D1080" w:rsidRDefault="000D1080" w:rsidP="000D1080">
      <w:pPr>
        <w:pStyle w:val="a3"/>
        <w:spacing w:line="360" w:lineRule="auto"/>
        <w:ind w:left="360" w:firstLine="349"/>
        <w:contextualSpacing/>
        <w:rPr>
          <w:i/>
          <w:szCs w:val="24"/>
        </w:rPr>
      </w:pPr>
      <w:r w:rsidRPr="00470173">
        <w:rPr>
          <w:i/>
          <w:szCs w:val="24"/>
        </w:rPr>
        <w:t>б)</w:t>
      </w:r>
      <w:r w:rsidR="006762AE">
        <w:rPr>
          <w:i/>
          <w:szCs w:val="24"/>
        </w:rPr>
        <w:t xml:space="preserve"> в</w:t>
      </w:r>
      <w:r>
        <w:rPr>
          <w:i/>
          <w:szCs w:val="24"/>
        </w:rPr>
        <w:t xml:space="preserve"> </w:t>
      </w:r>
      <w:proofErr w:type="gramStart"/>
      <w:r>
        <w:rPr>
          <w:i/>
          <w:szCs w:val="24"/>
        </w:rPr>
        <w:t>следующем</w:t>
      </w:r>
      <w:proofErr w:type="gramEnd"/>
      <w:r>
        <w:rPr>
          <w:i/>
          <w:szCs w:val="24"/>
        </w:rPr>
        <w:t xml:space="preserve"> году после покупки, но не позже 30 апреля.</w:t>
      </w:r>
    </w:p>
    <w:p w:rsidR="000D1080" w:rsidRDefault="000D1080" w:rsidP="000D1080">
      <w:pPr>
        <w:pStyle w:val="a3"/>
        <w:spacing w:line="360" w:lineRule="auto"/>
        <w:ind w:left="360" w:firstLine="349"/>
        <w:contextualSpacing/>
        <w:rPr>
          <w:i/>
          <w:szCs w:val="24"/>
        </w:rPr>
      </w:pPr>
      <w:r>
        <w:rPr>
          <w:i/>
          <w:szCs w:val="24"/>
        </w:rPr>
        <w:t xml:space="preserve">в) </w:t>
      </w:r>
      <w:r w:rsidR="006762AE">
        <w:rPr>
          <w:i/>
          <w:szCs w:val="24"/>
        </w:rPr>
        <w:t>в</w:t>
      </w:r>
      <w:r>
        <w:rPr>
          <w:i/>
          <w:szCs w:val="24"/>
        </w:rPr>
        <w:t xml:space="preserve"> любое время</w:t>
      </w:r>
    </w:p>
    <w:p w:rsidR="006762AE" w:rsidRPr="00FE0910" w:rsidRDefault="006762AE" w:rsidP="000D1080">
      <w:pPr>
        <w:pStyle w:val="a3"/>
        <w:spacing w:line="360" w:lineRule="auto"/>
        <w:ind w:left="360" w:firstLine="349"/>
        <w:contextualSpacing/>
        <w:rPr>
          <w:i/>
          <w:szCs w:val="24"/>
          <w:lang w:val="en-US"/>
        </w:rPr>
      </w:pPr>
    </w:p>
    <w:p w:rsidR="000D1080" w:rsidRPr="00470173" w:rsidRDefault="006762AE" w:rsidP="000D1080">
      <w:pPr>
        <w:pStyle w:val="a3"/>
        <w:numPr>
          <w:ilvl w:val="0"/>
          <w:numId w:val="1"/>
        </w:numPr>
        <w:spacing w:line="360" w:lineRule="auto"/>
        <w:ind w:firstLine="349"/>
        <w:contextualSpacing/>
        <w:rPr>
          <w:szCs w:val="24"/>
        </w:rPr>
      </w:pPr>
      <w:r>
        <w:rPr>
          <w:szCs w:val="24"/>
        </w:rPr>
        <w:t xml:space="preserve">В </w:t>
      </w:r>
      <w:proofErr w:type="gramStart"/>
      <w:r>
        <w:rPr>
          <w:szCs w:val="24"/>
        </w:rPr>
        <w:t>течение</w:t>
      </w:r>
      <w:proofErr w:type="gramEnd"/>
      <w:r>
        <w:rPr>
          <w:szCs w:val="24"/>
        </w:rPr>
        <w:t xml:space="preserve"> какого срока</w:t>
      </w:r>
      <w:r w:rsidR="000D1080">
        <w:rPr>
          <w:szCs w:val="24"/>
        </w:rPr>
        <w:t xml:space="preserve"> можно получ</w:t>
      </w:r>
      <w:r>
        <w:rPr>
          <w:szCs w:val="24"/>
        </w:rPr>
        <w:t>ать</w:t>
      </w:r>
      <w:r w:rsidR="000D1080">
        <w:rPr>
          <w:szCs w:val="24"/>
        </w:rPr>
        <w:t xml:space="preserve"> вычет по уплате процентов</w:t>
      </w:r>
      <w:r>
        <w:rPr>
          <w:szCs w:val="24"/>
        </w:rPr>
        <w:t>?</w:t>
      </w:r>
    </w:p>
    <w:p w:rsidR="000D1080" w:rsidRPr="00470173" w:rsidRDefault="000D1080" w:rsidP="000D1080">
      <w:pPr>
        <w:pStyle w:val="a3"/>
        <w:spacing w:line="360" w:lineRule="auto"/>
        <w:ind w:left="360" w:firstLine="349"/>
        <w:contextualSpacing/>
        <w:rPr>
          <w:i/>
          <w:szCs w:val="24"/>
        </w:rPr>
      </w:pPr>
      <w:r w:rsidRPr="00470173">
        <w:rPr>
          <w:i/>
          <w:szCs w:val="24"/>
        </w:rPr>
        <w:t xml:space="preserve">а) </w:t>
      </w:r>
      <w:r>
        <w:rPr>
          <w:i/>
          <w:szCs w:val="24"/>
        </w:rPr>
        <w:t xml:space="preserve">Три года от </w:t>
      </w:r>
      <w:r w:rsidR="006762AE">
        <w:rPr>
          <w:i/>
          <w:szCs w:val="24"/>
        </w:rPr>
        <w:t>начала действия</w:t>
      </w:r>
      <w:r>
        <w:rPr>
          <w:i/>
          <w:szCs w:val="24"/>
        </w:rPr>
        <w:t xml:space="preserve"> кредитного договора</w:t>
      </w:r>
    </w:p>
    <w:p w:rsidR="000D1080" w:rsidRPr="00470173" w:rsidRDefault="000D1080" w:rsidP="000D1080">
      <w:pPr>
        <w:pStyle w:val="a3"/>
        <w:spacing w:line="360" w:lineRule="auto"/>
        <w:ind w:left="360" w:firstLine="349"/>
        <w:contextualSpacing/>
        <w:rPr>
          <w:i/>
          <w:szCs w:val="24"/>
        </w:rPr>
      </w:pPr>
      <w:r w:rsidRPr="00470173">
        <w:rPr>
          <w:i/>
          <w:szCs w:val="24"/>
        </w:rPr>
        <w:t xml:space="preserve">б) </w:t>
      </w:r>
      <w:r>
        <w:rPr>
          <w:i/>
          <w:szCs w:val="24"/>
        </w:rPr>
        <w:t xml:space="preserve">Пять лет от </w:t>
      </w:r>
      <w:r w:rsidR="006762AE">
        <w:rPr>
          <w:i/>
          <w:szCs w:val="24"/>
        </w:rPr>
        <w:t xml:space="preserve">начала действия </w:t>
      </w:r>
      <w:r>
        <w:rPr>
          <w:i/>
          <w:szCs w:val="24"/>
        </w:rPr>
        <w:t>кредитного договора</w:t>
      </w:r>
    </w:p>
    <w:p w:rsidR="000D1080" w:rsidRDefault="000D1080" w:rsidP="000D1080">
      <w:pPr>
        <w:pStyle w:val="a3"/>
        <w:spacing w:line="360" w:lineRule="auto"/>
        <w:ind w:left="360" w:firstLine="349"/>
        <w:contextualSpacing/>
        <w:rPr>
          <w:i/>
          <w:szCs w:val="24"/>
        </w:rPr>
      </w:pPr>
      <w:r w:rsidRPr="00470173">
        <w:rPr>
          <w:i/>
          <w:szCs w:val="24"/>
        </w:rPr>
        <w:t xml:space="preserve">в) </w:t>
      </w:r>
      <w:r>
        <w:rPr>
          <w:i/>
          <w:szCs w:val="24"/>
        </w:rPr>
        <w:t>Ежегодно</w:t>
      </w:r>
      <w:r w:rsidR="006762AE">
        <w:rPr>
          <w:i/>
          <w:szCs w:val="24"/>
        </w:rPr>
        <w:t>,</w:t>
      </w:r>
      <w:r>
        <w:rPr>
          <w:i/>
          <w:szCs w:val="24"/>
        </w:rPr>
        <w:t xml:space="preserve"> пока общая сумма</w:t>
      </w:r>
      <w:r w:rsidR="006762AE">
        <w:rPr>
          <w:i/>
          <w:szCs w:val="24"/>
        </w:rPr>
        <w:t xml:space="preserve"> вычета</w:t>
      </w:r>
      <w:r>
        <w:rPr>
          <w:i/>
          <w:szCs w:val="24"/>
        </w:rPr>
        <w:t xml:space="preserve"> не достигнет 1,5 млн. рублей.</w:t>
      </w:r>
    </w:p>
    <w:p w:rsidR="001B4424" w:rsidRPr="00470173" w:rsidRDefault="001B4424" w:rsidP="000D1080">
      <w:pPr>
        <w:pStyle w:val="a3"/>
        <w:spacing w:line="360" w:lineRule="auto"/>
        <w:ind w:left="360" w:firstLine="349"/>
        <w:contextualSpacing/>
        <w:rPr>
          <w:i/>
          <w:szCs w:val="24"/>
        </w:rPr>
      </w:pPr>
    </w:p>
    <w:p w:rsidR="000D1080" w:rsidRPr="00470173" w:rsidRDefault="000D1080" w:rsidP="001B4424">
      <w:pPr>
        <w:pStyle w:val="a3"/>
        <w:keepNext/>
        <w:ind w:left="357" w:firstLine="352"/>
        <w:contextualSpacing/>
        <w:rPr>
          <w:szCs w:val="24"/>
        </w:rPr>
      </w:pPr>
      <w:r w:rsidRPr="00470173">
        <w:rPr>
          <w:szCs w:val="24"/>
          <w:u w:val="single"/>
        </w:rPr>
        <w:lastRenderedPageBreak/>
        <w:t>Таблица правильных ответов</w:t>
      </w:r>
      <w:r w:rsidRPr="00470173">
        <w:rPr>
          <w:szCs w:val="24"/>
        </w:rPr>
        <w:t>:</w:t>
      </w:r>
    </w:p>
    <w:p w:rsidR="000D1080" w:rsidRPr="00470173" w:rsidRDefault="000D1080" w:rsidP="000D1080">
      <w:pPr>
        <w:pStyle w:val="a3"/>
        <w:ind w:left="360" w:firstLine="349"/>
        <w:contextualSpacing/>
        <w:rPr>
          <w:szCs w:val="24"/>
        </w:rPr>
      </w:pPr>
    </w:p>
    <w:tbl>
      <w:tblPr>
        <w:tblStyle w:val="a5"/>
        <w:tblW w:w="0" w:type="auto"/>
        <w:tblInd w:w="360" w:type="dxa"/>
        <w:tblLook w:val="04A0"/>
      </w:tblPr>
      <w:tblGrid>
        <w:gridCol w:w="2353"/>
        <w:gridCol w:w="2393"/>
        <w:gridCol w:w="2354"/>
        <w:gridCol w:w="2394"/>
      </w:tblGrid>
      <w:tr w:rsidR="000D1080" w:rsidRPr="00470173" w:rsidTr="000D1080">
        <w:trPr>
          <w:cantSplit/>
          <w:trHeight w:val="170"/>
        </w:trPr>
        <w:tc>
          <w:tcPr>
            <w:tcW w:w="2353" w:type="dxa"/>
          </w:tcPr>
          <w:p w:rsidR="000D1080" w:rsidRPr="00470173" w:rsidRDefault="000D1080" w:rsidP="000D1080">
            <w:pPr>
              <w:pStyle w:val="a3"/>
              <w:ind w:left="0" w:firstLine="349"/>
              <w:contextualSpacing/>
              <w:jc w:val="center"/>
              <w:rPr>
                <w:szCs w:val="24"/>
              </w:rPr>
            </w:pPr>
            <w:r w:rsidRPr="00470173">
              <w:rPr>
                <w:szCs w:val="24"/>
              </w:rPr>
              <w:t>Вопрос</w:t>
            </w:r>
          </w:p>
        </w:tc>
        <w:tc>
          <w:tcPr>
            <w:tcW w:w="2393" w:type="dxa"/>
          </w:tcPr>
          <w:p w:rsidR="000D1080" w:rsidRPr="00470173" w:rsidRDefault="000D1080" w:rsidP="000D1080">
            <w:pPr>
              <w:pStyle w:val="a3"/>
              <w:ind w:left="0" w:firstLine="349"/>
              <w:contextualSpacing/>
              <w:jc w:val="center"/>
              <w:rPr>
                <w:szCs w:val="24"/>
              </w:rPr>
            </w:pPr>
            <w:r w:rsidRPr="00470173">
              <w:rPr>
                <w:szCs w:val="24"/>
              </w:rPr>
              <w:t>Правильный ответ</w:t>
            </w:r>
          </w:p>
        </w:tc>
        <w:tc>
          <w:tcPr>
            <w:tcW w:w="2354" w:type="dxa"/>
          </w:tcPr>
          <w:p w:rsidR="000D1080" w:rsidRPr="00470173" w:rsidRDefault="000D1080" w:rsidP="000D1080">
            <w:pPr>
              <w:pStyle w:val="a3"/>
              <w:ind w:left="0" w:firstLine="349"/>
              <w:contextualSpacing/>
              <w:jc w:val="center"/>
              <w:rPr>
                <w:szCs w:val="24"/>
              </w:rPr>
            </w:pPr>
            <w:r w:rsidRPr="00470173">
              <w:rPr>
                <w:szCs w:val="24"/>
              </w:rPr>
              <w:t>Вопрос</w:t>
            </w:r>
          </w:p>
        </w:tc>
        <w:tc>
          <w:tcPr>
            <w:tcW w:w="2394" w:type="dxa"/>
          </w:tcPr>
          <w:p w:rsidR="000D1080" w:rsidRPr="00470173" w:rsidRDefault="000D1080" w:rsidP="000D1080">
            <w:pPr>
              <w:pStyle w:val="a3"/>
              <w:ind w:left="0" w:firstLine="349"/>
              <w:contextualSpacing/>
              <w:jc w:val="center"/>
              <w:rPr>
                <w:szCs w:val="24"/>
              </w:rPr>
            </w:pPr>
            <w:r w:rsidRPr="00470173">
              <w:rPr>
                <w:szCs w:val="24"/>
              </w:rPr>
              <w:t>Правильный ответ</w:t>
            </w:r>
          </w:p>
        </w:tc>
      </w:tr>
      <w:tr w:rsidR="000D1080" w:rsidRPr="00470173" w:rsidTr="000D1080">
        <w:trPr>
          <w:cantSplit/>
          <w:trHeight w:val="309"/>
        </w:trPr>
        <w:tc>
          <w:tcPr>
            <w:tcW w:w="2353" w:type="dxa"/>
          </w:tcPr>
          <w:p w:rsidR="000D1080" w:rsidRPr="00470173" w:rsidRDefault="000D1080" w:rsidP="000D1080">
            <w:pPr>
              <w:pStyle w:val="a3"/>
              <w:ind w:left="0" w:firstLine="349"/>
              <w:contextualSpacing/>
              <w:jc w:val="center"/>
              <w:rPr>
                <w:szCs w:val="24"/>
              </w:rPr>
            </w:pPr>
            <w:r w:rsidRPr="00470173">
              <w:rPr>
                <w:szCs w:val="24"/>
              </w:rPr>
              <w:t>1</w:t>
            </w:r>
          </w:p>
        </w:tc>
        <w:tc>
          <w:tcPr>
            <w:tcW w:w="2393" w:type="dxa"/>
          </w:tcPr>
          <w:p w:rsidR="000D1080" w:rsidRPr="00470173" w:rsidRDefault="000D1080" w:rsidP="000D1080">
            <w:pPr>
              <w:pStyle w:val="a3"/>
              <w:ind w:left="0" w:firstLine="349"/>
              <w:contextualSpacing/>
              <w:jc w:val="center"/>
              <w:rPr>
                <w:szCs w:val="24"/>
              </w:rPr>
            </w:pPr>
            <w:r>
              <w:rPr>
                <w:szCs w:val="24"/>
              </w:rPr>
              <w:t>в</w:t>
            </w:r>
          </w:p>
        </w:tc>
        <w:tc>
          <w:tcPr>
            <w:tcW w:w="2354" w:type="dxa"/>
          </w:tcPr>
          <w:p w:rsidR="000D1080" w:rsidRPr="00470173" w:rsidRDefault="000D1080" w:rsidP="000D1080">
            <w:pPr>
              <w:pStyle w:val="a3"/>
              <w:ind w:left="0" w:firstLine="349"/>
              <w:contextualSpacing/>
              <w:jc w:val="center"/>
              <w:rPr>
                <w:szCs w:val="24"/>
              </w:rPr>
            </w:pPr>
            <w:r w:rsidRPr="00470173">
              <w:rPr>
                <w:szCs w:val="24"/>
              </w:rPr>
              <w:t>7</w:t>
            </w:r>
          </w:p>
        </w:tc>
        <w:tc>
          <w:tcPr>
            <w:tcW w:w="2394" w:type="dxa"/>
          </w:tcPr>
          <w:p w:rsidR="000D1080" w:rsidRPr="00470173" w:rsidRDefault="000D1080" w:rsidP="000D1080">
            <w:pPr>
              <w:pStyle w:val="a3"/>
              <w:ind w:left="0" w:firstLine="349"/>
              <w:contextualSpacing/>
              <w:jc w:val="center"/>
              <w:rPr>
                <w:szCs w:val="24"/>
              </w:rPr>
            </w:pPr>
            <w:r>
              <w:rPr>
                <w:szCs w:val="24"/>
              </w:rPr>
              <w:t>а</w:t>
            </w:r>
          </w:p>
        </w:tc>
      </w:tr>
      <w:tr w:rsidR="000D1080" w:rsidRPr="00470173" w:rsidTr="000D1080">
        <w:trPr>
          <w:cantSplit/>
          <w:trHeight w:val="170"/>
        </w:trPr>
        <w:tc>
          <w:tcPr>
            <w:tcW w:w="2353" w:type="dxa"/>
          </w:tcPr>
          <w:p w:rsidR="000D1080" w:rsidRPr="00470173" w:rsidRDefault="000D1080" w:rsidP="000D1080">
            <w:pPr>
              <w:pStyle w:val="a3"/>
              <w:ind w:left="0" w:firstLine="349"/>
              <w:contextualSpacing/>
              <w:jc w:val="center"/>
              <w:rPr>
                <w:szCs w:val="24"/>
              </w:rPr>
            </w:pPr>
            <w:r w:rsidRPr="00470173">
              <w:rPr>
                <w:szCs w:val="24"/>
              </w:rPr>
              <w:t>2</w:t>
            </w:r>
          </w:p>
        </w:tc>
        <w:tc>
          <w:tcPr>
            <w:tcW w:w="2393" w:type="dxa"/>
          </w:tcPr>
          <w:p w:rsidR="000D1080" w:rsidRPr="00470173" w:rsidRDefault="000D1080" w:rsidP="000D1080">
            <w:pPr>
              <w:pStyle w:val="a3"/>
              <w:ind w:left="0" w:firstLine="349"/>
              <w:contextualSpacing/>
              <w:jc w:val="center"/>
              <w:rPr>
                <w:szCs w:val="24"/>
              </w:rPr>
            </w:pPr>
            <w:r>
              <w:rPr>
                <w:szCs w:val="24"/>
              </w:rPr>
              <w:t>г</w:t>
            </w:r>
          </w:p>
        </w:tc>
        <w:tc>
          <w:tcPr>
            <w:tcW w:w="2354" w:type="dxa"/>
          </w:tcPr>
          <w:p w:rsidR="000D1080" w:rsidRPr="00470173" w:rsidRDefault="000D1080" w:rsidP="000D1080">
            <w:pPr>
              <w:pStyle w:val="a3"/>
              <w:ind w:left="0" w:firstLine="349"/>
              <w:contextualSpacing/>
              <w:jc w:val="center"/>
              <w:rPr>
                <w:szCs w:val="24"/>
              </w:rPr>
            </w:pPr>
            <w:r w:rsidRPr="00470173">
              <w:rPr>
                <w:szCs w:val="24"/>
              </w:rPr>
              <w:t>8</w:t>
            </w:r>
          </w:p>
        </w:tc>
        <w:tc>
          <w:tcPr>
            <w:tcW w:w="2394" w:type="dxa"/>
          </w:tcPr>
          <w:p w:rsidR="000D1080" w:rsidRPr="00470173" w:rsidRDefault="000D1080" w:rsidP="000D1080">
            <w:pPr>
              <w:pStyle w:val="a3"/>
              <w:ind w:left="0" w:firstLine="349"/>
              <w:contextualSpacing/>
              <w:jc w:val="center"/>
              <w:rPr>
                <w:szCs w:val="24"/>
              </w:rPr>
            </w:pPr>
            <w:r>
              <w:rPr>
                <w:szCs w:val="24"/>
              </w:rPr>
              <w:t>в</w:t>
            </w:r>
          </w:p>
        </w:tc>
      </w:tr>
      <w:tr w:rsidR="000D1080" w:rsidRPr="00470173" w:rsidTr="000D1080">
        <w:trPr>
          <w:cantSplit/>
          <w:trHeight w:val="170"/>
        </w:trPr>
        <w:tc>
          <w:tcPr>
            <w:tcW w:w="2353" w:type="dxa"/>
          </w:tcPr>
          <w:p w:rsidR="000D1080" w:rsidRPr="00470173" w:rsidRDefault="000D1080" w:rsidP="000D1080">
            <w:pPr>
              <w:pStyle w:val="a3"/>
              <w:ind w:left="0" w:firstLine="349"/>
              <w:contextualSpacing/>
              <w:jc w:val="center"/>
              <w:rPr>
                <w:szCs w:val="24"/>
              </w:rPr>
            </w:pPr>
            <w:r w:rsidRPr="00470173">
              <w:rPr>
                <w:szCs w:val="24"/>
              </w:rPr>
              <w:t>3</w:t>
            </w:r>
          </w:p>
        </w:tc>
        <w:tc>
          <w:tcPr>
            <w:tcW w:w="2393" w:type="dxa"/>
          </w:tcPr>
          <w:p w:rsidR="000D1080" w:rsidRPr="00470173" w:rsidRDefault="000D1080" w:rsidP="000D1080">
            <w:pPr>
              <w:pStyle w:val="a3"/>
              <w:ind w:left="0" w:firstLine="349"/>
              <w:contextualSpacing/>
              <w:jc w:val="center"/>
              <w:rPr>
                <w:szCs w:val="24"/>
              </w:rPr>
            </w:pPr>
            <w:r>
              <w:rPr>
                <w:szCs w:val="24"/>
              </w:rPr>
              <w:t>б</w:t>
            </w:r>
          </w:p>
        </w:tc>
        <w:tc>
          <w:tcPr>
            <w:tcW w:w="2354" w:type="dxa"/>
          </w:tcPr>
          <w:p w:rsidR="000D1080" w:rsidRPr="00470173" w:rsidRDefault="000D1080" w:rsidP="000D1080">
            <w:pPr>
              <w:pStyle w:val="a3"/>
              <w:ind w:left="0" w:firstLine="349"/>
              <w:contextualSpacing/>
              <w:jc w:val="center"/>
              <w:rPr>
                <w:szCs w:val="24"/>
              </w:rPr>
            </w:pPr>
            <w:r w:rsidRPr="00470173">
              <w:rPr>
                <w:szCs w:val="24"/>
              </w:rPr>
              <w:t>9</w:t>
            </w:r>
          </w:p>
        </w:tc>
        <w:tc>
          <w:tcPr>
            <w:tcW w:w="2394" w:type="dxa"/>
          </w:tcPr>
          <w:p w:rsidR="000D1080" w:rsidRPr="00470173" w:rsidRDefault="000D1080" w:rsidP="000D1080">
            <w:pPr>
              <w:pStyle w:val="a3"/>
              <w:ind w:left="0" w:firstLine="349"/>
              <w:contextualSpacing/>
              <w:jc w:val="center"/>
              <w:rPr>
                <w:szCs w:val="24"/>
              </w:rPr>
            </w:pPr>
            <w:proofErr w:type="gramStart"/>
            <w:r>
              <w:rPr>
                <w:szCs w:val="24"/>
              </w:rPr>
              <w:t>б</w:t>
            </w:r>
            <w:proofErr w:type="gramEnd"/>
            <w:r>
              <w:rPr>
                <w:szCs w:val="24"/>
              </w:rPr>
              <w:t xml:space="preserve"> и г</w:t>
            </w:r>
          </w:p>
        </w:tc>
      </w:tr>
      <w:tr w:rsidR="000D1080" w:rsidRPr="00470173" w:rsidTr="000D1080">
        <w:trPr>
          <w:cantSplit/>
          <w:trHeight w:val="170"/>
        </w:trPr>
        <w:tc>
          <w:tcPr>
            <w:tcW w:w="2353" w:type="dxa"/>
          </w:tcPr>
          <w:p w:rsidR="000D1080" w:rsidRPr="00470173" w:rsidRDefault="000D1080" w:rsidP="000D1080">
            <w:pPr>
              <w:pStyle w:val="a3"/>
              <w:ind w:left="0" w:firstLine="349"/>
              <w:contextualSpacing/>
              <w:jc w:val="center"/>
              <w:rPr>
                <w:szCs w:val="24"/>
              </w:rPr>
            </w:pPr>
            <w:r w:rsidRPr="00470173">
              <w:rPr>
                <w:szCs w:val="24"/>
              </w:rPr>
              <w:t>4</w:t>
            </w:r>
          </w:p>
        </w:tc>
        <w:tc>
          <w:tcPr>
            <w:tcW w:w="2393" w:type="dxa"/>
          </w:tcPr>
          <w:p w:rsidR="000D1080" w:rsidRPr="00470173" w:rsidRDefault="000D1080" w:rsidP="000D1080">
            <w:pPr>
              <w:pStyle w:val="a3"/>
              <w:ind w:left="0" w:firstLine="349"/>
              <w:contextualSpacing/>
              <w:jc w:val="center"/>
              <w:rPr>
                <w:szCs w:val="24"/>
              </w:rPr>
            </w:pPr>
            <w:r>
              <w:rPr>
                <w:szCs w:val="24"/>
              </w:rPr>
              <w:t>а</w:t>
            </w:r>
          </w:p>
        </w:tc>
        <w:tc>
          <w:tcPr>
            <w:tcW w:w="2354" w:type="dxa"/>
          </w:tcPr>
          <w:p w:rsidR="000D1080" w:rsidRPr="00470173" w:rsidRDefault="000D1080" w:rsidP="000D1080">
            <w:pPr>
              <w:pStyle w:val="a3"/>
              <w:ind w:left="0" w:firstLine="349"/>
              <w:contextualSpacing/>
              <w:jc w:val="center"/>
              <w:rPr>
                <w:szCs w:val="24"/>
              </w:rPr>
            </w:pPr>
            <w:r w:rsidRPr="00470173">
              <w:rPr>
                <w:szCs w:val="24"/>
              </w:rPr>
              <w:t>10</w:t>
            </w:r>
          </w:p>
        </w:tc>
        <w:tc>
          <w:tcPr>
            <w:tcW w:w="2394" w:type="dxa"/>
          </w:tcPr>
          <w:p w:rsidR="000D1080" w:rsidRPr="00470173" w:rsidRDefault="000D1080" w:rsidP="000D1080">
            <w:pPr>
              <w:pStyle w:val="a3"/>
              <w:ind w:left="0" w:firstLine="349"/>
              <w:contextualSpacing/>
              <w:jc w:val="center"/>
              <w:rPr>
                <w:szCs w:val="24"/>
              </w:rPr>
            </w:pPr>
            <w:r>
              <w:rPr>
                <w:szCs w:val="24"/>
              </w:rPr>
              <w:t>в</w:t>
            </w:r>
          </w:p>
        </w:tc>
      </w:tr>
      <w:tr w:rsidR="000D1080" w:rsidRPr="00470173" w:rsidTr="000D1080">
        <w:trPr>
          <w:cantSplit/>
          <w:trHeight w:val="170"/>
        </w:trPr>
        <w:tc>
          <w:tcPr>
            <w:tcW w:w="2353" w:type="dxa"/>
          </w:tcPr>
          <w:p w:rsidR="000D1080" w:rsidRPr="00470173" w:rsidRDefault="000D1080" w:rsidP="000D1080">
            <w:pPr>
              <w:pStyle w:val="a3"/>
              <w:ind w:left="0" w:firstLine="349"/>
              <w:contextualSpacing/>
              <w:jc w:val="center"/>
              <w:rPr>
                <w:szCs w:val="24"/>
              </w:rPr>
            </w:pPr>
            <w:r w:rsidRPr="00470173">
              <w:rPr>
                <w:szCs w:val="24"/>
              </w:rPr>
              <w:t>5</w:t>
            </w:r>
          </w:p>
        </w:tc>
        <w:tc>
          <w:tcPr>
            <w:tcW w:w="2393" w:type="dxa"/>
          </w:tcPr>
          <w:p w:rsidR="000D1080" w:rsidRPr="00470173" w:rsidRDefault="000D1080" w:rsidP="000D1080">
            <w:pPr>
              <w:pStyle w:val="a3"/>
              <w:ind w:left="0" w:firstLine="349"/>
              <w:contextualSpacing/>
              <w:jc w:val="center"/>
              <w:rPr>
                <w:szCs w:val="24"/>
              </w:rPr>
            </w:pPr>
            <w:r>
              <w:rPr>
                <w:szCs w:val="24"/>
              </w:rPr>
              <w:t>б</w:t>
            </w:r>
          </w:p>
        </w:tc>
        <w:tc>
          <w:tcPr>
            <w:tcW w:w="2354" w:type="dxa"/>
          </w:tcPr>
          <w:p w:rsidR="000D1080" w:rsidRPr="00470173" w:rsidRDefault="000D1080" w:rsidP="000D1080">
            <w:pPr>
              <w:pStyle w:val="a3"/>
              <w:ind w:left="0" w:firstLine="349"/>
              <w:contextualSpacing/>
              <w:jc w:val="center"/>
              <w:rPr>
                <w:szCs w:val="24"/>
              </w:rPr>
            </w:pPr>
            <w:r w:rsidRPr="00470173">
              <w:rPr>
                <w:szCs w:val="24"/>
              </w:rPr>
              <w:t>11</w:t>
            </w:r>
          </w:p>
        </w:tc>
        <w:tc>
          <w:tcPr>
            <w:tcW w:w="2394" w:type="dxa"/>
          </w:tcPr>
          <w:p w:rsidR="000D1080" w:rsidRPr="00470173" w:rsidRDefault="000D1080" w:rsidP="000D1080">
            <w:pPr>
              <w:pStyle w:val="a3"/>
              <w:ind w:left="0" w:firstLine="349"/>
              <w:contextualSpacing/>
              <w:jc w:val="center"/>
              <w:rPr>
                <w:szCs w:val="24"/>
              </w:rPr>
            </w:pPr>
            <w:r>
              <w:rPr>
                <w:szCs w:val="24"/>
              </w:rPr>
              <w:t>в</w:t>
            </w:r>
          </w:p>
        </w:tc>
      </w:tr>
      <w:tr w:rsidR="000D1080" w:rsidRPr="00470173" w:rsidTr="000D1080">
        <w:trPr>
          <w:cantSplit/>
          <w:trHeight w:val="170"/>
        </w:trPr>
        <w:tc>
          <w:tcPr>
            <w:tcW w:w="2353" w:type="dxa"/>
          </w:tcPr>
          <w:p w:rsidR="000D1080" w:rsidRPr="00470173" w:rsidRDefault="000D1080" w:rsidP="000D1080">
            <w:pPr>
              <w:pStyle w:val="a3"/>
              <w:ind w:left="0" w:firstLine="349"/>
              <w:contextualSpacing/>
              <w:jc w:val="center"/>
              <w:rPr>
                <w:szCs w:val="24"/>
              </w:rPr>
            </w:pPr>
            <w:r w:rsidRPr="00470173">
              <w:rPr>
                <w:szCs w:val="24"/>
              </w:rPr>
              <w:t>6</w:t>
            </w:r>
          </w:p>
        </w:tc>
        <w:tc>
          <w:tcPr>
            <w:tcW w:w="2393" w:type="dxa"/>
          </w:tcPr>
          <w:p w:rsidR="000D1080" w:rsidRPr="00470173" w:rsidRDefault="000D1080" w:rsidP="000D1080">
            <w:pPr>
              <w:pStyle w:val="a3"/>
              <w:ind w:left="0" w:firstLine="349"/>
              <w:contextualSpacing/>
              <w:jc w:val="center"/>
              <w:rPr>
                <w:szCs w:val="24"/>
              </w:rPr>
            </w:pPr>
            <w:r>
              <w:rPr>
                <w:szCs w:val="24"/>
              </w:rPr>
              <w:t>б</w:t>
            </w:r>
          </w:p>
        </w:tc>
        <w:tc>
          <w:tcPr>
            <w:tcW w:w="2354" w:type="dxa"/>
          </w:tcPr>
          <w:p w:rsidR="000D1080" w:rsidRPr="00470173" w:rsidRDefault="000D1080" w:rsidP="000D1080">
            <w:pPr>
              <w:pStyle w:val="a3"/>
              <w:ind w:left="0" w:firstLine="349"/>
              <w:contextualSpacing/>
              <w:jc w:val="center"/>
              <w:rPr>
                <w:szCs w:val="24"/>
              </w:rPr>
            </w:pPr>
            <w:r w:rsidRPr="00470173">
              <w:rPr>
                <w:szCs w:val="24"/>
              </w:rPr>
              <w:t>12</w:t>
            </w:r>
          </w:p>
        </w:tc>
        <w:tc>
          <w:tcPr>
            <w:tcW w:w="2394" w:type="dxa"/>
          </w:tcPr>
          <w:p w:rsidR="000D1080" w:rsidRPr="00470173" w:rsidRDefault="000D1080" w:rsidP="000D1080">
            <w:pPr>
              <w:pStyle w:val="a3"/>
              <w:ind w:left="0" w:firstLine="349"/>
              <w:contextualSpacing/>
              <w:jc w:val="center"/>
              <w:rPr>
                <w:szCs w:val="24"/>
              </w:rPr>
            </w:pPr>
            <w:r>
              <w:rPr>
                <w:szCs w:val="24"/>
              </w:rPr>
              <w:t>в</w:t>
            </w:r>
          </w:p>
        </w:tc>
      </w:tr>
    </w:tbl>
    <w:p w:rsidR="000D1080" w:rsidRPr="00470173" w:rsidRDefault="000D1080" w:rsidP="000D1080">
      <w:pPr>
        <w:pStyle w:val="a3"/>
        <w:spacing w:line="360" w:lineRule="auto"/>
        <w:ind w:left="360" w:firstLine="349"/>
        <w:contextualSpacing/>
        <w:rPr>
          <w:szCs w:val="24"/>
        </w:rPr>
      </w:pPr>
    </w:p>
    <w:p w:rsidR="000D1080" w:rsidRPr="00470173" w:rsidRDefault="000D1080" w:rsidP="000D1080">
      <w:pPr>
        <w:pStyle w:val="a3"/>
        <w:spacing w:line="360" w:lineRule="auto"/>
        <w:ind w:left="360" w:firstLine="349"/>
        <w:contextualSpacing/>
        <w:rPr>
          <w:szCs w:val="24"/>
        </w:rPr>
      </w:pPr>
    </w:p>
    <w:p w:rsidR="000D1080" w:rsidRPr="00470173" w:rsidRDefault="000D1080" w:rsidP="006762AE">
      <w:pPr>
        <w:pStyle w:val="a3"/>
        <w:spacing w:line="360" w:lineRule="auto"/>
        <w:ind w:left="0" w:firstLine="0"/>
        <w:contextualSpacing/>
        <w:rPr>
          <w:szCs w:val="24"/>
        </w:rPr>
      </w:pPr>
      <w:r w:rsidRPr="00470173">
        <w:rPr>
          <w:szCs w:val="24"/>
        </w:rPr>
        <w:t>Подсчет результатов: за каждый правильный ответ прибавьте себе 1 балл.</w:t>
      </w:r>
      <w:r>
        <w:rPr>
          <w:szCs w:val="24"/>
        </w:rPr>
        <w:t xml:space="preserve"> В </w:t>
      </w:r>
      <w:proofErr w:type="gramStart"/>
      <w:r>
        <w:rPr>
          <w:szCs w:val="24"/>
        </w:rPr>
        <w:t>вопросах</w:t>
      </w:r>
      <w:proofErr w:type="gramEnd"/>
      <w:r>
        <w:rPr>
          <w:szCs w:val="24"/>
        </w:rPr>
        <w:t>, где возможны несколько вариантов ответа, бал добавляется только в случае выбора всех правильных вариантов.</w:t>
      </w:r>
    </w:p>
    <w:p w:rsidR="000D1080" w:rsidRPr="00470173" w:rsidRDefault="000D1080" w:rsidP="006762AE">
      <w:pPr>
        <w:pStyle w:val="a3"/>
        <w:spacing w:line="360" w:lineRule="auto"/>
        <w:ind w:left="0" w:firstLine="0"/>
        <w:contextualSpacing/>
        <w:rPr>
          <w:szCs w:val="24"/>
        </w:rPr>
      </w:pPr>
    </w:p>
    <w:p w:rsidR="000D1080" w:rsidRPr="00470173" w:rsidRDefault="000D1080" w:rsidP="006762AE">
      <w:pPr>
        <w:pStyle w:val="a3"/>
        <w:spacing w:line="360" w:lineRule="auto"/>
        <w:ind w:left="0" w:firstLine="0"/>
        <w:contextualSpacing/>
        <w:rPr>
          <w:szCs w:val="24"/>
        </w:rPr>
      </w:pPr>
      <w:r w:rsidRPr="00470173">
        <w:rPr>
          <w:szCs w:val="24"/>
        </w:rPr>
        <w:t>10</w:t>
      </w:r>
      <w:r w:rsidR="006762AE">
        <w:rPr>
          <w:szCs w:val="24"/>
        </w:rPr>
        <w:t>–</w:t>
      </w:r>
      <w:r w:rsidRPr="00470173">
        <w:rPr>
          <w:szCs w:val="24"/>
        </w:rPr>
        <w:t>12 баллов (отлично): Поздравляем! Вы успешно освоили данный раздел. Можете переходить к изучению следующих модулей.</w:t>
      </w:r>
    </w:p>
    <w:p w:rsidR="000D1080" w:rsidRPr="00470173" w:rsidRDefault="000D1080" w:rsidP="006762AE">
      <w:pPr>
        <w:pStyle w:val="a3"/>
        <w:spacing w:line="360" w:lineRule="auto"/>
        <w:ind w:left="0" w:firstLine="0"/>
        <w:contextualSpacing/>
        <w:rPr>
          <w:szCs w:val="24"/>
        </w:rPr>
      </w:pPr>
      <w:r w:rsidRPr="00470173">
        <w:rPr>
          <w:szCs w:val="24"/>
        </w:rPr>
        <w:t xml:space="preserve"> </w:t>
      </w:r>
    </w:p>
    <w:p w:rsidR="000D1080" w:rsidRPr="00470173" w:rsidRDefault="000D1080" w:rsidP="006762AE">
      <w:pPr>
        <w:pStyle w:val="a3"/>
        <w:spacing w:line="360" w:lineRule="auto"/>
        <w:ind w:left="0" w:firstLine="0"/>
        <w:contextualSpacing/>
        <w:rPr>
          <w:szCs w:val="24"/>
        </w:rPr>
      </w:pPr>
      <w:r w:rsidRPr="00470173">
        <w:rPr>
          <w:szCs w:val="24"/>
        </w:rPr>
        <w:t>7</w:t>
      </w:r>
      <w:r w:rsidR="006762AE">
        <w:rPr>
          <w:szCs w:val="24"/>
        </w:rPr>
        <w:t>–</w:t>
      </w:r>
      <w:r w:rsidRPr="00470173">
        <w:rPr>
          <w:szCs w:val="24"/>
        </w:rPr>
        <w:t>10 баллов (хорошо): Вы достаточно хорошо поняли изученную информацию. Перед началом изучения нового модуля рекомендуется еще раз пройти темы, по которым допущены ошибки, и проанализировать разницу Ваших неправильных ответов с верными ответами по данным вопросам.</w:t>
      </w:r>
    </w:p>
    <w:p w:rsidR="000D1080" w:rsidRPr="00470173" w:rsidRDefault="000D1080" w:rsidP="006762AE">
      <w:pPr>
        <w:pStyle w:val="a3"/>
        <w:spacing w:line="360" w:lineRule="auto"/>
        <w:ind w:left="0" w:firstLine="0"/>
        <w:contextualSpacing/>
        <w:rPr>
          <w:szCs w:val="24"/>
        </w:rPr>
      </w:pPr>
    </w:p>
    <w:p w:rsidR="000D1080" w:rsidRPr="00470173" w:rsidRDefault="000D1080" w:rsidP="006762AE">
      <w:pPr>
        <w:pStyle w:val="a3"/>
        <w:spacing w:line="360" w:lineRule="auto"/>
        <w:ind w:left="0" w:firstLine="0"/>
        <w:contextualSpacing/>
        <w:rPr>
          <w:szCs w:val="24"/>
        </w:rPr>
      </w:pPr>
      <w:r w:rsidRPr="00470173">
        <w:rPr>
          <w:szCs w:val="24"/>
        </w:rPr>
        <w:t xml:space="preserve">Менее 7 баллов (плохо): Усвоенной и понятой информации недостаточно. Вам необходимо вернуться к изучению данного модуля и пройти тестирование еще раз.  </w:t>
      </w:r>
    </w:p>
    <w:p w:rsidR="006762AE" w:rsidRDefault="006762AE">
      <w:pPr>
        <w:spacing w:after="200" w:line="276" w:lineRule="auto"/>
        <w:rPr>
          <w:rFonts w:asciiTheme="majorHAnsi" w:eastAsiaTheme="majorEastAsia" w:hAnsiTheme="majorHAnsi" w:cstheme="majorBidi"/>
          <w:b/>
          <w:bCs/>
          <w:caps/>
          <w:sz w:val="28"/>
          <w:szCs w:val="28"/>
          <w:lang w:val="ru-RU"/>
        </w:rPr>
      </w:pPr>
      <w:r>
        <w:rPr>
          <w:rFonts w:asciiTheme="majorHAnsi" w:eastAsiaTheme="majorEastAsia" w:hAnsiTheme="majorHAnsi" w:cstheme="majorBidi"/>
          <w:b/>
          <w:bCs/>
          <w:caps/>
          <w:sz w:val="28"/>
          <w:szCs w:val="28"/>
          <w:lang w:val="ru-RU"/>
        </w:rPr>
        <w:br w:type="page"/>
      </w:r>
    </w:p>
    <w:p w:rsidR="006762AE" w:rsidRPr="006762AE" w:rsidRDefault="006762AE" w:rsidP="006762AE">
      <w:pPr>
        <w:pStyle w:val="1"/>
        <w:spacing w:after="120" w:line="360" w:lineRule="auto"/>
        <w:rPr>
          <w:rFonts w:ascii="Times New Roman" w:hAnsi="Times New Roman" w:cs="Times New Roman"/>
          <w:color w:val="auto"/>
          <w:sz w:val="32"/>
          <w:szCs w:val="26"/>
        </w:rPr>
      </w:pPr>
      <w:bookmarkStart w:id="20" w:name="_Toc388488488"/>
      <w:r w:rsidRPr="006762AE">
        <w:rPr>
          <w:rFonts w:ascii="Times New Roman" w:hAnsi="Times New Roman" w:cs="Times New Roman"/>
          <w:color w:val="auto"/>
          <w:sz w:val="32"/>
          <w:szCs w:val="26"/>
        </w:rPr>
        <w:lastRenderedPageBreak/>
        <w:t>Задания</w:t>
      </w:r>
      <w:bookmarkEnd w:id="20"/>
    </w:p>
    <w:p w:rsidR="006762AE" w:rsidRPr="006762AE" w:rsidRDefault="006762AE" w:rsidP="006762AE">
      <w:pPr>
        <w:spacing w:after="120" w:line="276" w:lineRule="auto"/>
        <w:rPr>
          <w:b/>
          <w:szCs w:val="24"/>
          <w:lang w:val="ru-RU"/>
        </w:rPr>
      </w:pPr>
      <w:r w:rsidRPr="006762AE">
        <w:rPr>
          <w:b/>
          <w:szCs w:val="24"/>
          <w:lang w:val="ru-RU"/>
        </w:rPr>
        <w:t xml:space="preserve">Задача 1. </w:t>
      </w:r>
    </w:p>
    <w:p w:rsidR="006762AE" w:rsidRDefault="006762AE" w:rsidP="006762AE">
      <w:pPr>
        <w:spacing w:after="200" w:line="360" w:lineRule="auto"/>
        <w:jc w:val="both"/>
        <w:rPr>
          <w:szCs w:val="24"/>
          <w:lang w:val="ru-RU"/>
        </w:rPr>
      </w:pPr>
      <w:r>
        <w:rPr>
          <w:szCs w:val="24"/>
          <w:lang w:val="ru-RU"/>
        </w:rPr>
        <w:t xml:space="preserve">Необходимо выбрать оптимальную кредитную программу, воспользовавшись универсальным калькулятором на </w:t>
      </w:r>
      <w:proofErr w:type="gramStart"/>
      <w:r>
        <w:rPr>
          <w:szCs w:val="24"/>
          <w:lang w:val="ru-RU"/>
        </w:rPr>
        <w:t>сайте</w:t>
      </w:r>
      <w:proofErr w:type="gramEnd"/>
      <w:r>
        <w:rPr>
          <w:szCs w:val="24"/>
          <w:lang w:val="ru-RU"/>
        </w:rPr>
        <w:t xml:space="preserve">:  </w:t>
      </w:r>
      <w:hyperlink r:id="rId40" w:history="1">
        <w:r w:rsidRPr="008B0965">
          <w:rPr>
            <w:rStyle w:val="a4"/>
            <w:szCs w:val="24"/>
            <w:lang w:val="ru-RU"/>
          </w:rPr>
          <w:t>http://www.kreditnyi-kalkulyator.com/ipotechnyj-kalkulyator</w:t>
        </w:r>
      </w:hyperlink>
      <w:r>
        <w:rPr>
          <w:szCs w:val="24"/>
          <w:lang w:val="ru-RU"/>
        </w:rPr>
        <w:t>.  Сумма кредита: 1 500 000 рублей, срок: 15 лет (180 месяцев). Параметры возможных программ кредитования:</w:t>
      </w:r>
    </w:p>
    <w:tbl>
      <w:tblPr>
        <w:tblStyle w:val="a5"/>
        <w:tblW w:w="9747" w:type="dxa"/>
        <w:tblCellMar>
          <w:top w:w="85" w:type="dxa"/>
          <w:bottom w:w="85" w:type="dxa"/>
        </w:tblCellMar>
        <w:tblLook w:val="04A0"/>
      </w:tblPr>
      <w:tblGrid>
        <w:gridCol w:w="3510"/>
        <w:gridCol w:w="2126"/>
        <w:gridCol w:w="2126"/>
        <w:gridCol w:w="1985"/>
      </w:tblGrid>
      <w:tr w:rsidR="006762AE" w:rsidRPr="006762AE" w:rsidTr="006762AE">
        <w:tc>
          <w:tcPr>
            <w:tcW w:w="3510" w:type="dxa"/>
          </w:tcPr>
          <w:p w:rsidR="006762AE" w:rsidRPr="006762AE" w:rsidRDefault="006762AE" w:rsidP="006762AE">
            <w:pPr>
              <w:jc w:val="both"/>
              <w:rPr>
                <w:szCs w:val="24"/>
                <w:lang w:val="ru-RU"/>
              </w:rPr>
            </w:pPr>
          </w:p>
        </w:tc>
        <w:tc>
          <w:tcPr>
            <w:tcW w:w="2126" w:type="dxa"/>
            <w:vAlign w:val="center"/>
          </w:tcPr>
          <w:p w:rsidR="006762AE" w:rsidRPr="006762AE" w:rsidRDefault="006762AE" w:rsidP="006762AE">
            <w:pPr>
              <w:jc w:val="center"/>
              <w:rPr>
                <w:b/>
                <w:szCs w:val="24"/>
                <w:lang w:val="ru-RU"/>
              </w:rPr>
            </w:pPr>
            <w:r w:rsidRPr="006762AE">
              <w:rPr>
                <w:b/>
                <w:szCs w:val="24"/>
                <w:lang w:val="ru-RU"/>
              </w:rPr>
              <w:t>Программа 1</w:t>
            </w:r>
          </w:p>
        </w:tc>
        <w:tc>
          <w:tcPr>
            <w:tcW w:w="2126" w:type="dxa"/>
            <w:vAlign w:val="center"/>
          </w:tcPr>
          <w:p w:rsidR="006762AE" w:rsidRPr="006762AE" w:rsidRDefault="006762AE" w:rsidP="006762AE">
            <w:pPr>
              <w:jc w:val="center"/>
              <w:rPr>
                <w:b/>
                <w:szCs w:val="24"/>
                <w:lang w:val="ru-RU"/>
              </w:rPr>
            </w:pPr>
            <w:r w:rsidRPr="006762AE">
              <w:rPr>
                <w:b/>
                <w:szCs w:val="24"/>
                <w:lang w:val="ru-RU"/>
              </w:rPr>
              <w:t>Программа 2</w:t>
            </w:r>
          </w:p>
        </w:tc>
        <w:tc>
          <w:tcPr>
            <w:tcW w:w="1985" w:type="dxa"/>
            <w:vAlign w:val="center"/>
          </w:tcPr>
          <w:p w:rsidR="006762AE" w:rsidRPr="006762AE" w:rsidRDefault="006762AE" w:rsidP="006762AE">
            <w:pPr>
              <w:jc w:val="center"/>
              <w:rPr>
                <w:b/>
                <w:szCs w:val="24"/>
                <w:lang w:val="ru-RU"/>
              </w:rPr>
            </w:pPr>
            <w:r w:rsidRPr="006762AE">
              <w:rPr>
                <w:b/>
                <w:szCs w:val="24"/>
                <w:lang w:val="ru-RU"/>
              </w:rPr>
              <w:t>Программа 3</w:t>
            </w:r>
          </w:p>
        </w:tc>
      </w:tr>
      <w:tr w:rsidR="006762AE" w:rsidRPr="006762AE" w:rsidTr="006762AE">
        <w:tc>
          <w:tcPr>
            <w:tcW w:w="3510" w:type="dxa"/>
          </w:tcPr>
          <w:p w:rsidR="006762AE" w:rsidRPr="006762AE" w:rsidRDefault="006762AE" w:rsidP="006762AE">
            <w:pPr>
              <w:jc w:val="both"/>
              <w:rPr>
                <w:szCs w:val="24"/>
                <w:lang w:val="ru-RU"/>
              </w:rPr>
            </w:pPr>
            <w:r w:rsidRPr="006762AE">
              <w:rPr>
                <w:szCs w:val="24"/>
                <w:lang w:val="ru-RU"/>
              </w:rPr>
              <w:t>Процентная ставка</w:t>
            </w:r>
          </w:p>
        </w:tc>
        <w:tc>
          <w:tcPr>
            <w:tcW w:w="2126" w:type="dxa"/>
            <w:vAlign w:val="center"/>
          </w:tcPr>
          <w:p w:rsidR="006762AE" w:rsidRPr="006762AE" w:rsidRDefault="006762AE" w:rsidP="006762AE">
            <w:pPr>
              <w:jc w:val="center"/>
              <w:rPr>
                <w:szCs w:val="24"/>
                <w:lang w:val="ru-RU"/>
              </w:rPr>
            </w:pPr>
            <w:r w:rsidRPr="006762AE">
              <w:rPr>
                <w:szCs w:val="24"/>
                <w:lang w:val="ru-RU"/>
              </w:rPr>
              <w:t>12,75%</w:t>
            </w:r>
          </w:p>
        </w:tc>
        <w:tc>
          <w:tcPr>
            <w:tcW w:w="2126" w:type="dxa"/>
            <w:vAlign w:val="center"/>
          </w:tcPr>
          <w:p w:rsidR="006762AE" w:rsidRPr="006762AE" w:rsidRDefault="006762AE" w:rsidP="006762AE">
            <w:pPr>
              <w:jc w:val="center"/>
              <w:rPr>
                <w:szCs w:val="24"/>
                <w:lang w:val="ru-RU"/>
              </w:rPr>
            </w:pPr>
            <w:r w:rsidRPr="006762AE">
              <w:rPr>
                <w:szCs w:val="24"/>
                <w:lang w:val="ru-RU"/>
              </w:rPr>
              <w:t>13,00%</w:t>
            </w:r>
          </w:p>
        </w:tc>
        <w:tc>
          <w:tcPr>
            <w:tcW w:w="1985" w:type="dxa"/>
            <w:vAlign w:val="center"/>
          </w:tcPr>
          <w:p w:rsidR="006762AE" w:rsidRPr="006762AE" w:rsidRDefault="006762AE" w:rsidP="006762AE">
            <w:pPr>
              <w:jc w:val="center"/>
              <w:rPr>
                <w:szCs w:val="24"/>
                <w:lang w:val="ru-RU"/>
              </w:rPr>
            </w:pPr>
            <w:r w:rsidRPr="006762AE">
              <w:rPr>
                <w:szCs w:val="24"/>
                <w:lang w:val="ru-RU"/>
              </w:rPr>
              <w:t>13,25%</w:t>
            </w:r>
          </w:p>
        </w:tc>
      </w:tr>
      <w:tr w:rsidR="006762AE" w:rsidRPr="006762AE" w:rsidTr="006762AE">
        <w:tc>
          <w:tcPr>
            <w:tcW w:w="3510" w:type="dxa"/>
          </w:tcPr>
          <w:p w:rsidR="006762AE" w:rsidRPr="006762AE" w:rsidRDefault="006762AE" w:rsidP="006762AE">
            <w:pPr>
              <w:jc w:val="both"/>
              <w:rPr>
                <w:szCs w:val="24"/>
                <w:lang w:val="ru-RU"/>
              </w:rPr>
            </w:pPr>
            <w:r w:rsidRPr="006762AE">
              <w:rPr>
                <w:szCs w:val="24"/>
                <w:lang w:val="ru-RU"/>
              </w:rPr>
              <w:t>Платежи</w:t>
            </w:r>
          </w:p>
        </w:tc>
        <w:tc>
          <w:tcPr>
            <w:tcW w:w="2126" w:type="dxa"/>
            <w:vAlign w:val="center"/>
          </w:tcPr>
          <w:p w:rsidR="006762AE" w:rsidRPr="006762AE" w:rsidRDefault="006762AE" w:rsidP="006762AE">
            <w:pPr>
              <w:jc w:val="center"/>
              <w:rPr>
                <w:szCs w:val="24"/>
                <w:lang w:val="ru-RU"/>
              </w:rPr>
            </w:pPr>
            <w:r w:rsidRPr="006762AE">
              <w:rPr>
                <w:szCs w:val="24"/>
                <w:lang w:val="ru-RU"/>
              </w:rPr>
              <w:t>Аннуитет</w:t>
            </w:r>
          </w:p>
        </w:tc>
        <w:tc>
          <w:tcPr>
            <w:tcW w:w="2126" w:type="dxa"/>
            <w:vAlign w:val="center"/>
          </w:tcPr>
          <w:p w:rsidR="006762AE" w:rsidRPr="006762AE" w:rsidRDefault="006762AE" w:rsidP="006762AE">
            <w:pPr>
              <w:jc w:val="center"/>
              <w:rPr>
                <w:szCs w:val="24"/>
                <w:lang w:val="ru-RU"/>
              </w:rPr>
            </w:pPr>
            <w:r w:rsidRPr="006762AE">
              <w:rPr>
                <w:szCs w:val="24"/>
                <w:lang w:val="ru-RU"/>
              </w:rPr>
              <w:t>Аннуитет</w:t>
            </w:r>
          </w:p>
        </w:tc>
        <w:tc>
          <w:tcPr>
            <w:tcW w:w="1985" w:type="dxa"/>
            <w:vAlign w:val="center"/>
          </w:tcPr>
          <w:p w:rsidR="006762AE" w:rsidRPr="006762AE" w:rsidRDefault="006762AE" w:rsidP="006762AE">
            <w:pPr>
              <w:jc w:val="center"/>
              <w:rPr>
                <w:szCs w:val="24"/>
                <w:lang w:val="ru-RU"/>
              </w:rPr>
            </w:pPr>
            <w:r w:rsidRPr="006762AE">
              <w:rPr>
                <w:szCs w:val="24"/>
                <w:lang w:val="ru-RU"/>
              </w:rPr>
              <w:t>Аннуитет</w:t>
            </w:r>
          </w:p>
        </w:tc>
      </w:tr>
      <w:tr w:rsidR="006762AE" w:rsidRPr="006762AE" w:rsidTr="006762AE">
        <w:tc>
          <w:tcPr>
            <w:tcW w:w="3510" w:type="dxa"/>
          </w:tcPr>
          <w:p w:rsidR="006762AE" w:rsidRPr="006762AE" w:rsidRDefault="006762AE" w:rsidP="006762AE">
            <w:pPr>
              <w:jc w:val="both"/>
              <w:rPr>
                <w:szCs w:val="24"/>
                <w:lang w:val="ru-RU"/>
              </w:rPr>
            </w:pPr>
            <w:r w:rsidRPr="006762AE">
              <w:rPr>
                <w:szCs w:val="24"/>
                <w:lang w:val="ru-RU"/>
              </w:rPr>
              <w:t>Комиссия за выдачу кредита</w:t>
            </w:r>
          </w:p>
        </w:tc>
        <w:tc>
          <w:tcPr>
            <w:tcW w:w="2126" w:type="dxa"/>
            <w:vAlign w:val="center"/>
          </w:tcPr>
          <w:p w:rsidR="006762AE" w:rsidRPr="006762AE" w:rsidRDefault="006762AE" w:rsidP="006762AE">
            <w:pPr>
              <w:jc w:val="center"/>
              <w:rPr>
                <w:szCs w:val="24"/>
                <w:lang w:val="ru-RU"/>
              </w:rPr>
            </w:pPr>
            <w:r w:rsidRPr="006762AE">
              <w:rPr>
                <w:szCs w:val="24"/>
                <w:lang w:val="ru-RU"/>
              </w:rPr>
              <w:t>5 000 рублей</w:t>
            </w:r>
          </w:p>
        </w:tc>
        <w:tc>
          <w:tcPr>
            <w:tcW w:w="2126" w:type="dxa"/>
            <w:vAlign w:val="center"/>
          </w:tcPr>
          <w:p w:rsidR="006762AE" w:rsidRPr="006762AE" w:rsidRDefault="006762AE" w:rsidP="006762AE">
            <w:pPr>
              <w:jc w:val="center"/>
              <w:rPr>
                <w:szCs w:val="24"/>
                <w:lang w:val="ru-RU"/>
              </w:rPr>
            </w:pPr>
            <w:r w:rsidRPr="006762AE">
              <w:rPr>
                <w:szCs w:val="24"/>
                <w:lang w:val="ru-RU"/>
              </w:rPr>
              <w:t>5 000 рублей</w:t>
            </w:r>
          </w:p>
        </w:tc>
        <w:tc>
          <w:tcPr>
            <w:tcW w:w="1985" w:type="dxa"/>
            <w:vAlign w:val="center"/>
          </w:tcPr>
          <w:p w:rsidR="006762AE" w:rsidRPr="006762AE" w:rsidRDefault="006762AE" w:rsidP="006762AE">
            <w:pPr>
              <w:jc w:val="center"/>
              <w:rPr>
                <w:szCs w:val="24"/>
                <w:lang w:val="ru-RU"/>
              </w:rPr>
            </w:pPr>
            <w:r w:rsidRPr="006762AE">
              <w:rPr>
                <w:szCs w:val="24"/>
                <w:lang w:val="ru-RU"/>
              </w:rPr>
              <w:t>нет</w:t>
            </w:r>
          </w:p>
        </w:tc>
      </w:tr>
      <w:tr w:rsidR="006762AE" w:rsidRPr="006762AE" w:rsidTr="006762AE">
        <w:tc>
          <w:tcPr>
            <w:tcW w:w="3510" w:type="dxa"/>
          </w:tcPr>
          <w:p w:rsidR="006762AE" w:rsidRPr="006762AE" w:rsidRDefault="006762AE" w:rsidP="006762AE">
            <w:pPr>
              <w:jc w:val="both"/>
              <w:rPr>
                <w:szCs w:val="24"/>
                <w:lang w:val="ru-RU"/>
              </w:rPr>
            </w:pPr>
            <w:r w:rsidRPr="006762AE">
              <w:rPr>
                <w:szCs w:val="24"/>
                <w:lang w:val="ru-RU"/>
              </w:rPr>
              <w:t>Комиссия за обслуживание счета</w:t>
            </w:r>
          </w:p>
        </w:tc>
        <w:tc>
          <w:tcPr>
            <w:tcW w:w="2126" w:type="dxa"/>
            <w:vAlign w:val="center"/>
          </w:tcPr>
          <w:p w:rsidR="006762AE" w:rsidRPr="006762AE" w:rsidRDefault="006762AE" w:rsidP="006762AE">
            <w:pPr>
              <w:jc w:val="center"/>
              <w:rPr>
                <w:szCs w:val="24"/>
                <w:lang w:val="ru-RU"/>
              </w:rPr>
            </w:pPr>
            <w:r w:rsidRPr="006762AE">
              <w:rPr>
                <w:szCs w:val="24"/>
                <w:lang w:val="ru-RU"/>
              </w:rPr>
              <w:t>0,5% ежемесячно</w:t>
            </w:r>
          </w:p>
        </w:tc>
        <w:tc>
          <w:tcPr>
            <w:tcW w:w="2126" w:type="dxa"/>
            <w:vAlign w:val="center"/>
          </w:tcPr>
          <w:p w:rsidR="006762AE" w:rsidRPr="006762AE" w:rsidRDefault="006762AE" w:rsidP="006762AE">
            <w:pPr>
              <w:jc w:val="center"/>
              <w:rPr>
                <w:szCs w:val="24"/>
                <w:lang w:val="ru-RU"/>
              </w:rPr>
            </w:pPr>
            <w:r w:rsidRPr="006762AE">
              <w:rPr>
                <w:szCs w:val="24"/>
                <w:lang w:val="ru-RU"/>
              </w:rPr>
              <w:t>нет</w:t>
            </w:r>
          </w:p>
        </w:tc>
        <w:tc>
          <w:tcPr>
            <w:tcW w:w="1985" w:type="dxa"/>
            <w:vAlign w:val="center"/>
          </w:tcPr>
          <w:p w:rsidR="006762AE" w:rsidRPr="006762AE" w:rsidRDefault="006762AE" w:rsidP="006762AE">
            <w:pPr>
              <w:jc w:val="center"/>
              <w:rPr>
                <w:szCs w:val="24"/>
                <w:lang w:val="ru-RU"/>
              </w:rPr>
            </w:pPr>
            <w:r w:rsidRPr="006762AE">
              <w:rPr>
                <w:szCs w:val="24"/>
                <w:lang w:val="ru-RU"/>
              </w:rPr>
              <w:t>нет</w:t>
            </w:r>
          </w:p>
        </w:tc>
      </w:tr>
      <w:tr w:rsidR="006762AE" w:rsidRPr="006762AE" w:rsidTr="006762AE">
        <w:tc>
          <w:tcPr>
            <w:tcW w:w="3510" w:type="dxa"/>
          </w:tcPr>
          <w:p w:rsidR="006762AE" w:rsidRPr="006762AE" w:rsidRDefault="006762AE" w:rsidP="006762AE">
            <w:pPr>
              <w:jc w:val="both"/>
              <w:rPr>
                <w:szCs w:val="24"/>
                <w:lang w:val="ru-RU"/>
              </w:rPr>
            </w:pPr>
            <w:r w:rsidRPr="006762AE">
              <w:rPr>
                <w:szCs w:val="24"/>
                <w:lang w:val="ru-RU"/>
              </w:rPr>
              <w:t>Досрочное погашение</w:t>
            </w:r>
          </w:p>
        </w:tc>
        <w:tc>
          <w:tcPr>
            <w:tcW w:w="2126" w:type="dxa"/>
            <w:vAlign w:val="center"/>
          </w:tcPr>
          <w:p w:rsidR="006762AE" w:rsidRPr="006762AE" w:rsidRDefault="006762AE" w:rsidP="006762AE">
            <w:pPr>
              <w:jc w:val="center"/>
              <w:rPr>
                <w:szCs w:val="24"/>
                <w:lang w:val="ru-RU"/>
              </w:rPr>
            </w:pPr>
            <w:r w:rsidRPr="006762AE">
              <w:rPr>
                <w:szCs w:val="24"/>
                <w:lang w:val="ru-RU"/>
              </w:rPr>
              <w:t>Через 6 месяцев</w:t>
            </w:r>
          </w:p>
        </w:tc>
        <w:tc>
          <w:tcPr>
            <w:tcW w:w="2126" w:type="dxa"/>
            <w:vAlign w:val="center"/>
          </w:tcPr>
          <w:p w:rsidR="006762AE" w:rsidRPr="006762AE" w:rsidRDefault="006762AE" w:rsidP="006762AE">
            <w:pPr>
              <w:jc w:val="center"/>
              <w:rPr>
                <w:szCs w:val="24"/>
                <w:lang w:val="ru-RU"/>
              </w:rPr>
            </w:pPr>
            <w:r w:rsidRPr="006762AE">
              <w:rPr>
                <w:szCs w:val="24"/>
                <w:lang w:val="ru-RU"/>
              </w:rPr>
              <w:t>Через 1 год</w:t>
            </w:r>
          </w:p>
        </w:tc>
        <w:tc>
          <w:tcPr>
            <w:tcW w:w="1985" w:type="dxa"/>
            <w:vAlign w:val="center"/>
          </w:tcPr>
          <w:p w:rsidR="006762AE" w:rsidRPr="006762AE" w:rsidRDefault="006762AE" w:rsidP="006762AE">
            <w:pPr>
              <w:jc w:val="center"/>
              <w:rPr>
                <w:szCs w:val="24"/>
                <w:lang w:val="ru-RU"/>
              </w:rPr>
            </w:pPr>
            <w:r w:rsidRPr="006762AE">
              <w:rPr>
                <w:szCs w:val="24"/>
                <w:lang w:val="ru-RU"/>
              </w:rPr>
              <w:t>Через 6 месяцев</w:t>
            </w:r>
          </w:p>
        </w:tc>
      </w:tr>
      <w:tr w:rsidR="006762AE" w:rsidRPr="006762AE" w:rsidTr="006762AE">
        <w:tc>
          <w:tcPr>
            <w:tcW w:w="3510" w:type="dxa"/>
          </w:tcPr>
          <w:p w:rsidR="006762AE" w:rsidRPr="006762AE" w:rsidRDefault="006762AE" w:rsidP="006762AE">
            <w:pPr>
              <w:jc w:val="both"/>
              <w:rPr>
                <w:szCs w:val="24"/>
                <w:lang w:val="ru-RU"/>
              </w:rPr>
            </w:pPr>
            <w:r>
              <w:rPr>
                <w:szCs w:val="24"/>
                <w:lang w:val="ru-RU"/>
              </w:rPr>
              <w:t>Ваш выбор (да/нет)</w:t>
            </w:r>
          </w:p>
        </w:tc>
        <w:tc>
          <w:tcPr>
            <w:tcW w:w="2126" w:type="dxa"/>
          </w:tcPr>
          <w:p w:rsidR="006762AE" w:rsidRPr="006762AE" w:rsidRDefault="006762AE" w:rsidP="006762AE">
            <w:pPr>
              <w:jc w:val="both"/>
              <w:rPr>
                <w:szCs w:val="24"/>
                <w:lang w:val="ru-RU"/>
              </w:rPr>
            </w:pPr>
          </w:p>
        </w:tc>
        <w:tc>
          <w:tcPr>
            <w:tcW w:w="2126" w:type="dxa"/>
          </w:tcPr>
          <w:p w:rsidR="006762AE" w:rsidRPr="006762AE" w:rsidRDefault="006762AE" w:rsidP="006762AE">
            <w:pPr>
              <w:jc w:val="both"/>
              <w:rPr>
                <w:szCs w:val="24"/>
                <w:lang w:val="ru-RU"/>
              </w:rPr>
            </w:pPr>
          </w:p>
        </w:tc>
        <w:tc>
          <w:tcPr>
            <w:tcW w:w="1985" w:type="dxa"/>
          </w:tcPr>
          <w:p w:rsidR="006762AE" w:rsidRPr="006762AE" w:rsidRDefault="006762AE" w:rsidP="006762AE">
            <w:pPr>
              <w:jc w:val="both"/>
              <w:rPr>
                <w:szCs w:val="24"/>
                <w:lang w:val="ru-RU"/>
              </w:rPr>
            </w:pPr>
          </w:p>
        </w:tc>
      </w:tr>
    </w:tbl>
    <w:p w:rsidR="006762AE" w:rsidRPr="006011FB" w:rsidRDefault="006762AE" w:rsidP="006762AE">
      <w:pPr>
        <w:spacing w:after="200" w:line="360" w:lineRule="auto"/>
        <w:ind w:firstLine="709"/>
        <w:jc w:val="both"/>
        <w:rPr>
          <w:szCs w:val="24"/>
          <w:lang w:val="ru-RU"/>
        </w:rPr>
      </w:pPr>
    </w:p>
    <w:p w:rsidR="006762AE" w:rsidRPr="00DE5767" w:rsidRDefault="006762AE" w:rsidP="006762AE">
      <w:pPr>
        <w:jc w:val="both"/>
        <w:rPr>
          <w:sz w:val="28"/>
          <w:szCs w:val="28"/>
          <w:lang w:val="ru-RU"/>
        </w:rPr>
      </w:pPr>
      <w:r w:rsidRPr="00992052">
        <w:rPr>
          <w:szCs w:val="24"/>
          <w:lang w:val="ru-RU"/>
        </w:rPr>
        <w:t>Решение:</w:t>
      </w:r>
      <w:r>
        <w:rPr>
          <w:sz w:val="28"/>
          <w:szCs w:val="28"/>
          <w:lang w:val="ru-RU"/>
        </w:rPr>
        <w:t xml:space="preserve"> </w:t>
      </w:r>
      <w:r w:rsidRPr="00DE5767">
        <w:rPr>
          <w:sz w:val="28"/>
          <w:szCs w:val="28"/>
          <w:lang w:val="ru-RU"/>
        </w:rPr>
        <w:t>_______________________________________________________</w:t>
      </w:r>
      <w:r>
        <w:rPr>
          <w:sz w:val="28"/>
          <w:szCs w:val="28"/>
          <w:lang w:val="ru-RU"/>
        </w:rPr>
        <w:t>______</w:t>
      </w:r>
    </w:p>
    <w:p w:rsidR="006762AE" w:rsidRPr="00DE5767" w:rsidRDefault="006762AE" w:rsidP="006762AE">
      <w:pPr>
        <w:spacing w:after="240"/>
        <w:jc w:val="both"/>
        <w:rPr>
          <w:sz w:val="28"/>
          <w:szCs w:val="28"/>
          <w:lang w:val="ru-RU"/>
        </w:rPr>
      </w:pPr>
      <w:r>
        <w:rPr>
          <w:sz w:val="28"/>
          <w:szCs w:val="28"/>
          <w:lang w:val="ru-RU"/>
        </w:rPr>
        <w:t>__</w:t>
      </w:r>
      <w:r w:rsidRPr="00DE5767">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w:t>
      </w:r>
      <w:r>
        <w:rPr>
          <w:sz w:val="28"/>
          <w:szCs w:val="28"/>
          <w:lang w:val="ru-RU"/>
        </w:rPr>
        <w:t>_________________________________________________________________</w:t>
      </w:r>
      <w:r w:rsidRPr="00DE5767">
        <w:rPr>
          <w:sz w:val="28"/>
          <w:szCs w:val="28"/>
          <w:lang w:val="ru-RU"/>
        </w:rPr>
        <w:t>_______________</w:t>
      </w:r>
      <w:r>
        <w:rPr>
          <w:sz w:val="28"/>
          <w:szCs w:val="28"/>
          <w:lang w:val="ru-RU"/>
        </w:rPr>
        <w:t>____________________________</w:t>
      </w:r>
    </w:p>
    <w:p w:rsidR="006762AE" w:rsidRDefault="006762AE" w:rsidP="006762AE">
      <w:pPr>
        <w:spacing w:line="360" w:lineRule="auto"/>
        <w:jc w:val="both"/>
        <w:rPr>
          <w:b/>
          <w:szCs w:val="24"/>
          <w:u w:val="single"/>
          <w:lang w:val="ru-RU"/>
        </w:rPr>
      </w:pPr>
    </w:p>
    <w:p w:rsidR="006762AE" w:rsidRPr="006762AE" w:rsidRDefault="006762AE" w:rsidP="006762AE">
      <w:pPr>
        <w:spacing w:line="360" w:lineRule="auto"/>
        <w:jc w:val="both"/>
        <w:rPr>
          <w:b/>
          <w:szCs w:val="24"/>
          <w:lang w:val="ru-RU"/>
        </w:rPr>
      </w:pPr>
      <w:r w:rsidRPr="006762AE">
        <w:rPr>
          <w:b/>
          <w:szCs w:val="24"/>
          <w:lang w:val="ru-RU"/>
        </w:rPr>
        <w:t>Задача 2.</w:t>
      </w:r>
    </w:p>
    <w:p w:rsidR="006762AE" w:rsidRDefault="006762AE" w:rsidP="006762AE">
      <w:pPr>
        <w:spacing w:after="240" w:line="360" w:lineRule="auto"/>
        <w:jc w:val="both"/>
        <w:rPr>
          <w:szCs w:val="24"/>
          <w:lang w:val="ru-RU"/>
        </w:rPr>
      </w:pPr>
      <w:r>
        <w:rPr>
          <w:szCs w:val="24"/>
          <w:lang w:val="ru-RU"/>
        </w:rPr>
        <w:t>С помощью универсального калькулятора</w:t>
      </w:r>
      <w:r w:rsidRPr="00E72718">
        <w:rPr>
          <w:lang w:val="ru-RU"/>
        </w:rPr>
        <w:t xml:space="preserve"> </w:t>
      </w:r>
      <w:r w:rsidRPr="00E72718">
        <w:rPr>
          <w:szCs w:val="24"/>
          <w:lang w:val="ru-RU"/>
        </w:rPr>
        <w:t>http://credcalc.ru/</w:t>
      </w:r>
      <w:r>
        <w:rPr>
          <w:szCs w:val="24"/>
          <w:lang w:val="ru-RU"/>
        </w:rPr>
        <w:t>, выбрав параметр расчета «</w:t>
      </w:r>
      <w:proofErr w:type="spellStart"/>
      <w:r>
        <w:rPr>
          <w:szCs w:val="24"/>
          <w:lang w:val="ru-RU"/>
        </w:rPr>
        <w:t>аннуитетные</w:t>
      </w:r>
      <w:proofErr w:type="spellEnd"/>
      <w:r>
        <w:rPr>
          <w:szCs w:val="24"/>
          <w:lang w:val="ru-RU"/>
        </w:rPr>
        <w:t xml:space="preserve"> платежи по доходу», рассчитайте возможную сумму кредита и стоимость квартиры для семьи, имеющей право на материнский капитал в сумме 430 тысяч рублей (ребенку не исполнилось трех лет). Доход супруга: 38 000 рублей в месяц, доход супруги: 23 000 рублей в месяц. Есть накопления на сумму 300 000 рублей.</w:t>
      </w:r>
    </w:p>
    <w:p w:rsidR="006762AE" w:rsidRPr="00DE5767" w:rsidRDefault="006762AE" w:rsidP="006762AE">
      <w:pPr>
        <w:jc w:val="both"/>
        <w:rPr>
          <w:sz w:val="28"/>
          <w:szCs w:val="28"/>
          <w:lang w:val="ru-RU"/>
        </w:rPr>
      </w:pPr>
      <w:r w:rsidRPr="00992052">
        <w:rPr>
          <w:szCs w:val="24"/>
          <w:lang w:val="ru-RU"/>
        </w:rPr>
        <w:t>Решение:</w:t>
      </w:r>
      <w:r>
        <w:rPr>
          <w:sz w:val="28"/>
          <w:szCs w:val="28"/>
          <w:lang w:val="ru-RU"/>
        </w:rPr>
        <w:t xml:space="preserve"> </w:t>
      </w:r>
      <w:r w:rsidRPr="00DE5767">
        <w:rPr>
          <w:sz w:val="28"/>
          <w:szCs w:val="28"/>
          <w:lang w:val="ru-RU"/>
        </w:rPr>
        <w:t>_______________________________________________________</w:t>
      </w:r>
      <w:r>
        <w:rPr>
          <w:sz w:val="28"/>
          <w:szCs w:val="28"/>
          <w:lang w:val="ru-RU"/>
        </w:rPr>
        <w:t>______</w:t>
      </w:r>
    </w:p>
    <w:p w:rsidR="006762AE" w:rsidRPr="00DE5767" w:rsidRDefault="006762AE" w:rsidP="006762AE">
      <w:pPr>
        <w:spacing w:after="240"/>
        <w:jc w:val="both"/>
        <w:rPr>
          <w:sz w:val="28"/>
          <w:szCs w:val="28"/>
          <w:lang w:val="ru-RU"/>
        </w:rPr>
      </w:pPr>
      <w:r>
        <w:rPr>
          <w:sz w:val="28"/>
          <w:szCs w:val="28"/>
          <w:lang w:val="ru-RU"/>
        </w:rPr>
        <w:t>__</w:t>
      </w:r>
      <w:r w:rsidRPr="00DE5767">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w:t>
      </w:r>
      <w:r>
        <w:rPr>
          <w:sz w:val="28"/>
          <w:szCs w:val="28"/>
          <w:lang w:val="ru-RU"/>
        </w:rPr>
        <w:t>_________________________________________________________________</w:t>
      </w:r>
      <w:r w:rsidRPr="00DE5767">
        <w:rPr>
          <w:sz w:val="28"/>
          <w:szCs w:val="28"/>
          <w:lang w:val="ru-RU"/>
        </w:rPr>
        <w:t>_______________</w:t>
      </w:r>
      <w:r>
        <w:rPr>
          <w:sz w:val="28"/>
          <w:szCs w:val="28"/>
          <w:lang w:val="ru-RU"/>
        </w:rPr>
        <w:t>____________________________</w:t>
      </w:r>
    </w:p>
    <w:p w:rsidR="006762AE" w:rsidRPr="006762AE" w:rsidRDefault="006762AE" w:rsidP="006762AE">
      <w:pPr>
        <w:spacing w:line="360" w:lineRule="auto"/>
        <w:jc w:val="both"/>
        <w:rPr>
          <w:b/>
          <w:szCs w:val="24"/>
          <w:lang w:val="ru-RU"/>
        </w:rPr>
      </w:pPr>
      <w:r w:rsidRPr="006762AE">
        <w:rPr>
          <w:b/>
          <w:szCs w:val="24"/>
          <w:lang w:val="ru-RU"/>
        </w:rPr>
        <w:t xml:space="preserve">Задача 3. </w:t>
      </w:r>
    </w:p>
    <w:p w:rsidR="006762AE" w:rsidRDefault="006762AE" w:rsidP="006762AE">
      <w:pPr>
        <w:spacing w:line="360" w:lineRule="auto"/>
        <w:jc w:val="both"/>
        <w:rPr>
          <w:szCs w:val="24"/>
          <w:lang w:val="ru-RU"/>
        </w:rPr>
      </w:pPr>
      <w:r>
        <w:rPr>
          <w:szCs w:val="24"/>
          <w:lang w:val="ru-RU"/>
        </w:rPr>
        <w:lastRenderedPageBreak/>
        <w:t>Необходимо рассчитать положенные вычеты за покупку квартиры стоимостью 4,93 млн. рублей, купленную в долевую собственность с распределением 1/3 доля супруге и 2/3 доли супругу, и способы их получения. Официальная заработная плата мужа – 60 000 рублей, жены – 20 000 рублей. Супруги воспользовались при покупке материнским капиталом на сумму 430 000 рублей.</w:t>
      </w:r>
    </w:p>
    <w:p w:rsidR="006762AE" w:rsidRPr="008B1FEF" w:rsidRDefault="006762AE" w:rsidP="006762AE">
      <w:pPr>
        <w:spacing w:line="360" w:lineRule="auto"/>
        <w:jc w:val="both"/>
        <w:rPr>
          <w:szCs w:val="24"/>
          <w:lang w:val="ru-RU"/>
        </w:rPr>
      </w:pPr>
    </w:p>
    <w:p w:rsidR="006762AE" w:rsidRPr="00DE5767" w:rsidRDefault="006762AE" w:rsidP="006762AE">
      <w:pPr>
        <w:jc w:val="both"/>
        <w:rPr>
          <w:sz w:val="28"/>
          <w:szCs w:val="28"/>
          <w:lang w:val="ru-RU"/>
        </w:rPr>
      </w:pPr>
      <w:r w:rsidRPr="00992052">
        <w:rPr>
          <w:szCs w:val="24"/>
          <w:lang w:val="ru-RU"/>
        </w:rPr>
        <w:t>Решение:</w:t>
      </w:r>
      <w:r>
        <w:rPr>
          <w:sz w:val="28"/>
          <w:szCs w:val="28"/>
          <w:lang w:val="ru-RU"/>
        </w:rPr>
        <w:t xml:space="preserve"> </w:t>
      </w:r>
      <w:r w:rsidRPr="00DE5767">
        <w:rPr>
          <w:sz w:val="28"/>
          <w:szCs w:val="28"/>
          <w:lang w:val="ru-RU"/>
        </w:rPr>
        <w:t>_______________________________________________________</w:t>
      </w:r>
      <w:r>
        <w:rPr>
          <w:sz w:val="28"/>
          <w:szCs w:val="28"/>
          <w:lang w:val="ru-RU"/>
        </w:rPr>
        <w:t>______</w:t>
      </w:r>
    </w:p>
    <w:p w:rsidR="006762AE" w:rsidRPr="00DE5767" w:rsidRDefault="006762AE" w:rsidP="006762AE">
      <w:pPr>
        <w:spacing w:after="240"/>
        <w:jc w:val="both"/>
        <w:rPr>
          <w:sz w:val="28"/>
          <w:szCs w:val="28"/>
          <w:lang w:val="ru-RU"/>
        </w:rPr>
      </w:pPr>
      <w:r>
        <w:rPr>
          <w:sz w:val="28"/>
          <w:szCs w:val="28"/>
          <w:lang w:val="ru-RU"/>
        </w:rPr>
        <w:t>__</w:t>
      </w:r>
      <w:r w:rsidRPr="00DE5767">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w:t>
      </w:r>
      <w:r>
        <w:rPr>
          <w:sz w:val="28"/>
          <w:szCs w:val="28"/>
          <w:lang w:val="ru-RU"/>
        </w:rPr>
        <w:t>_________________________________________________________________</w:t>
      </w:r>
      <w:r w:rsidRPr="00DE5767">
        <w:rPr>
          <w:sz w:val="28"/>
          <w:szCs w:val="28"/>
          <w:lang w:val="ru-RU"/>
        </w:rPr>
        <w:t>_______________</w:t>
      </w:r>
      <w:r>
        <w:rPr>
          <w:sz w:val="28"/>
          <w:szCs w:val="28"/>
          <w:lang w:val="ru-RU"/>
        </w:rPr>
        <w:t>____________________________</w:t>
      </w:r>
    </w:p>
    <w:p w:rsidR="006762AE" w:rsidRPr="006762AE" w:rsidRDefault="006762AE" w:rsidP="006762AE">
      <w:pPr>
        <w:rPr>
          <w:b/>
          <w:lang w:val="ru-RU"/>
        </w:rPr>
      </w:pPr>
      <w:bookmarkStart w:id="21" w:name="_Toc382348912"/>
    </w:p>
    <w:p w:rsidR="006762AE" w:rsidRPr="006762AE" w:rsidRDefault="006762AE" w:rsidP="006762AE">
      <w:pPr>
        <w:spacing w:after="120"/>
        <w:rPr>
          <w:b/>
          <w:lang w:val="ru-RU"/>
        </w:rPr>
      </w:pPr>
      <w:r w:rsidRPr="006762AE">
        <w:rPr>
          <w:b/>
          <w:lang w:val="ru-RU"/>
        </w:rPr>
        <w:t>Ответы и пояснения к задачам модуля:</w:t>
      </w:r>
      <w:bookmarkEnd w:id="21"/>
    </w:p>
    <w:p w:rsidR="006762AE" w:rsidRPr="006762AE" w:rsidRDefault="006762AE" w:rsidP="006762AE">
      <w:pPr>
        <w:spacing w:after="200" w:line="360" w:lineRule="auto"/>
        <w:jc w:val="both"/>
        <w:rPr>
          <w:b/>
          <w:szCs w:val="24"/>
          <w:lang w:val="ru-RU"/>
        </w:rPr>
      </w:pPr>
      <w:r w:rsidRPr="006762AE">
        <w:rPr>
          <w:b/>
          <w:szCs w:val="24"/>
          <w:lang w:val="ru-RU"/>
        </w:rPr>
        <w:t>Задача 1 (решение).</w:t>
      </w:r>
    </w:p>
    <w:tbl>
      <w:tblPr>
        <w:tblStyle w:val="a5"/>
        <w:tblW w:w="0" w:type="auto"/>
        <w:tblInd w:w="709" w:type="dxa"/>
        <w:tblCellMar>
          <w:top w:w="85" w:type="dxa"/>
          <w:bottom w:w="85" w:type="dxa"/>
        </w:tblCellMar>
        <w:tblLook w:val="04A0"/>
      </w:tblPr>
      <w:tblGrid>
        <w:gridCol w:w="1951"/>
        <w:gridCol w:w="1792"/>
        <w:gridCol w:w="1701"/>
        <w:gridCol w:w="3453"/>
      </w:tblGrid>
      <w:tr w:rsidR="006762AE" w:rsidTr="00955756">
        <w:tc>
          <w:tcPr>
            <w:tcW w:w="1951" w:type="dxa"/>
            <w:vAlign w:val="center"/>
          </w:tcPr>
          <w:p w:rsidR="006762AE" w:rsidRPr="00955756" w:rsidRDefault="006762AE" w:rsidP="00955756">
            <w:pPr>
              <w:pStyle w:val="a3"/>
              <w:ind w:left="0" w:firstLine="0"/>
              <w:jc w:val="center"/>
              <w:rPr>
                <w:b/>
                <w:szCs w:val="24"/>
              </w:rPr>
            </w:pPr>
            <w:r w:rsidRPr="00955756">
              <w:rPr>
                <w:b/>
                <w:szCs w:val="24"/>
              </w:rPr>
              <w:t>Параметры</w:t>
            </w:r>
          </w:p>
        </w:tc>
        <w:tc>
          <w:tcPr>
            <w:tcW w:w="1792" w:type="dxa"/>
            <w:vAlign w:val="center"/>
          </w:tcPr>
          <w:p w:rsidR="006762AE" w:rsidRPr="00955756" w:rsidRDefault="006762AE" w:rsidP="00955756">
            <w:pPr>
              <w:pStyle w:val="a3"/>
              <w:ind w:left="0" w:firstLine="0"/>
              <w:jc w:val="center"/>
              <w:rPr>
                <w:b/>
                <w:szCs w:val="24"/>
              </w:rPr>
            </w:pPr>
            <w:r w:rsidRPr="00955756">
              <w:rPr>
                <w:b/>
                <w:szCs w:val="24"/>
              </w:rPr>
              <w:t>Программа 1</w:t>
            </w:r>
          </w:p>
        </w:tc>
        <w:tc>
          <w:tcPr>
            <w:tcW w:w="1701" w:type="dxa"/>
            <w:vAlign w:val="center"/>
          </w:tcPr>
          <w:p w:rsidR="006762AE" w:rsidRPr="00955756" w:rsidRDefault="006762AE" w:rsidP="00955756">
            <w:pPr>
              <w:pStyle w:val="a3"/>
              <w:ind w:left="0" w:firstLine="0"/>
              <w:jc w:val="center"/>
              <w:rPr>
                <w:b/>
                <w:szCs w:val="24"/>
              </w:rPr>
            </w:pPr>
            <w:r w:rsidRPr="00955756">
              <w:rPr>
                <w:b/>
                <w:szCs w:val="24"/>
              </w:rPr>
              <w:t>Программа 2</w:t>
            </w:r>
          </w:p>
        </w:tc>
        <w:tc>
          <w:tcPr>
            <w:tcW w:w="3453" w:type="dxa"/>
            <w:vAlign w:val="center"/>
          </w:tcPr>
          <w:p w:rsidR="006762AE" w:rsidRPr="00955756" w:rsidRDefault="006762AE" w:rsidP="00955756">
            <w:pPr>
              <w:pStyle w:val="a3"/>
              <w:ind w:left="0" w:firstLine="0"/>
              <w:jc w:val="center"/>
              <w:rPr>
                <w:b/>
                <w:szCs w:val="24"/>
              </w:rPr>
            </w:pPr>
            <w:r w:rsidRPr="00955756">
              <w:rPr>
                <w:b/>
                <w:szCs w:val="24"/>
              </w:rPr>
              <w:t>Программа 3</w:t>
            </w:r>
          </w:p>
        </w:tc>
      </w:tr>
      <w:tr w:rsidR="006762AE" w:rsidTr="00955756">
        <w:tc>
          <w:tcPr>
            <w:tcW w:w="1951" w:type="dxa"/>
            <w:vAlign w:val="center"/>
          </w:tcPr>
          <w:p w:rsidR="006762AE" w:rsidRPr="00955756" w:rsidRDefault="006762AE" w:rsidP="00955756">
            <w:pPr>
              <w:pStyle w:val="a3"/>
              <w:ind w:left="0" w:firstLine="0"/>
              <w:jc w:val="left"/>
              <w:rPr>
                <w:szCs w:val="24"/>
              </w:rPr>
            </w:pPr>
            <w:r w:rsidRPr="00955756">
              <w:rPr>
                <w:szCs w:val="24"/>
              </w:rPr>
              <w:t>Платеж</w:t>
            </w:r>
          </w:p>
        </w:tc>
        <w:tc>
          <w:tcPr>
            <w:tcW w:w="1792" w:type="dxa"/>
            <w:vAlign w:val="center"/>
          </w:tcPr>
          <w:p w:rsidR="006762AE" w:rsidRPr="00955756" w:rsidRDefault="006762AE" w:rsidP="00955756">
            <w:pPr>
              <w:pStyle w:val="a3"/>
              <w:ind w:left="0" w:firstLine="0"/>
              <w:jc w:val="center"/>
              <w:rPr>
                <w:szCs w:val="24"/>
              </w:rPr>
            </w:pPr>
            <w:r w:rsidRPr="00955756">
              <w:rPr>
                <w:szCs w:val="24"/>
              </w:rPr>
              <w:t>26 473,22</w:t>
            </w:r>
            <w:r w:rsidRPr="00955756">
              <w:rPr>
                <w:rStyle w:val="ad"/>
                <w:szCs w:val="24"/>
              </w:rPr>
              <w:footnoteReference w:id="5"/>
            </w:r>
          </w:p>
        </w:tc>
        <w:tc>
          <w:tcPr>
            <w:tcW w:w="1701" w:type="dxa"/>
            <w:vAlign w:val="center"/>
          </w:tcPr>
          <w:p w:rsidR="006762AE" w:rsidRPr="00955756" w:rsidRDefault="006762AE" w:rsidP="00955756">
            <w:pPr>
              <w:pStyle w:val="a3"/>
              <w:ind w:left="0" w:firstLine="0"/>
              <w:jc w:val="center"/>
              <w:rPr>
                <w:szCs w:val="24"/>
              </w:rPr>
            </w:pPr>
            <w:r w:rsidRPr="00955756">
              <w:rPr>
                <w:szCs w:val="24"/>
              </w:rPr>
              <w:t>19 225,37</w:t>
            </w:r>
          </w:p>
        </w:tc>
        <w:tc>
          <w:tcPr>
            <w:tcW w:w="3453" w:type="dxa"/>
            <w:vAlign w:val="center"/>
          </w:tcPr>
          <w:p w:rsidR="006762AE" w:rsidRPr="00955756" w:rsidRDefault="006762AE" w:rsidP="00955756">
            <w:pPr>
              <w:pStyle w:val="a3"/>
              <w:ind w:left="0" w:firstLine="0"/>
              <w:jc w:val="center"/>
              <w:rPr>
                <w:szCs w:val="24"/>
              </w:rPr>
            </w:pPr>
            <w:r w:rsidRPr="00955756">
              <w:rPr>
                <w:szCs w:val="24"/>
              </w:rPr>
              <w:t>19 478,88</w:t>
            </w:r>
          </w:p>
        </w:tc>
      </w:tr>
      <w:tr w:rsidR="006762AE" w:rsidTr="00955756">
        <w:tc>
          <w:tcPr>
            <w:tcW w:w="1951" w:type="dxa"/>
            <w:vAlign w:val="center"/>
          </w:tcPr>
          <w:p w:rsidR="006762AE" w:rsidRPr="00955756" w:rsidRDefault="006762AE" w:rsidP="00955756">
            <w:pPr>
              <w:pStyle w:val="a3"/>
              <w:ind w:left="0" w:firstLine="0"/>
              <w:jc w:val="left"/>
              <w:rPr>
                <w:szCs w:val="24"/>
              </w:rPr>
            </w:pPr>
            <w:r w:rsidRPr="00955756">
              <w:rPr>
                <w:szCs w:val="24"/>
              </w:rPr>
              <w:t>Переплата</w:t>
            </w:r>
          </w:p>
        </w:tc>
        <w:tc>
          <w:tcPr>
            <w:tcW w:w="1792" w:type="dxa"/>
            <w:vAlign w:val="center"/>
          </w:tcPr>
          <w:p w:rsidR="006762AE" w:rsidRPr="00955756" w:rsidRDefault="006762AE" w:rsidP="00955756">
            <w:pPr>
              <w:pStyle w:val="a3"/>
              <w:ind w:left="0" w:firstLine="0"/>
              <w:jc w:val="center"/>
              <w:rPr>
                <w:szCs w:val="24"/>
              </w:rPr>
            </w:pPr>
            <w:r w:rsidRPr="00955756">
              <w:rPr>
                <w:szCs w:val="24"/>
              </w:rPr>
              <w:t>3 270 131,94</w:t>
            </w:r>
          </w:p>
        </w:tc>
        <w:tc>
          <w:tcPr>
            <w:tcW w:w="1701" w:type="dxa"/>
            <w:vAlign w:val="center"/>
          </w:tcPr>
          <w:p w:rsidR="006762AE" w:rsidRPr="00955756" w:rsidRDefault="006762AE" w:rsidP="00955756">
            <w:pPr>
              <w:pStyle w:val="a3"/>
              <w:ind w:left="0" w:firstLine="0"/>
              <w:jc w:val="center"/>
              <w:rPr>
                <w:szCs w:val="24"/>
              </w:rPr>
            </w:pPr>
            <w:r w:rsidRPr="00955756">
              <w:rPr>
                <w:szCs w:val="24"/>
              </w:rPr>
              <w:t>1 965 514,50</w:t>
            </w:r>
          </w:p>
        </w:tc>
        <w:tc>
          <w:tcPr>
            <w:tcW w:w="3453" w:type="dxa"/>
            <w:vAlign w:val="center"/>
          </w:tcPr>
          <w:p w:rsidR="006762AE" w:rsidRPr="00955756" w:rsidRDefault="006762AE" w:rsidP="00955756">
            <w:pPr>
              <w:pStyle w:val="a3"/>
              <w:ind w:left="0" w:firstLine="0"/>
              <w:jc w:val="center"/>
              <w:rPr>
                <w:szCs w:val="24"/>
              </w:rPr>
            </w:pPr>
            <w:r w:rsidRPr="00955756">
              <w:rPr>
                <w:szCs w:val="24"/>
              </w:rPr>
              <w:t>2 006 197,18</w:t>
            </w:r>
          </w:p>
        </w:tc>
      </w:tr>
      <w:tr w:rsidR="006762AE" w:rsidRPr="00DD725A" w:rsidTr="00955756">
        <w:tc>
          <w:tcPr>
            <w:tcW w:w="1951" w:type="dxa"/>
            <w:vAlign w:val="center"/>
          </w:tcPr>
          <w:p w:rsidR="006762AE" w:rsidRPr="00955756" w:rsidRDefault="006762AE" w:rsidP="00955756">
            <w:pPr>
              <w:pStyle w:val="a3"/>
              <w:ind w:left="0" w:firstLine="0"/>
              <w:jc w:val="left"/>
              <w:rPr>
                <w:szCs w:val="24"/>
              </w:rPr>
            </w:pPr>
            <w:r w:rsidRPr="00955756">
              <w:rPr>
                <w:szCs w:val="24"/>
              </w:rPr>
              <w:t>Ваш выбор</w:t>
            </w:r>
          </w:p>
        </w:tc>
        <w:tc>
          <w:tcPr>
            <w:tcW w:w="1792" w:type="dxa"/>
            <w:vAlign w:val="center"/>
          </w:tcPr>
          <w:p w:rsidR="006762AE" w:rsidRPr="00955756" w:rsidRDefault="00955756" w:rsidP="00955756">
            <w:pPr>
              <w:pStyle w:val="a3"/>
              <w:ind w:left="0" w:firstLine="0"/>
              <w:jc w:val="center"/>
              <w:rPr>
                <w:szCs w:val="24"/>
              </w:rPr>
            </w:pPr>
            <w:r w:rsidRPr="00955756">
              <w:rPr>
                <w:szCs w:val="24"/>
              </w:rPr>
              <w:t>Нет</w:t>
            </w:r>
          </w:p>
        </w:tc>
        <w:tc>
          <w:tcPr>
            <w:tcW w:w="1701" w:type="dxa"/>
            <w:vAlign w:val="center"/>
          </w:tcPr>
          <w:p w:rsidR="006762AE" w:rsidRPr="00955756" w:rsidRDefault="00955756" w:rsidP="00955756">
            <w:pPr>
              <w:pStyle w:val="a3"/>
              <w:ind w:left="0" w:firstLine="0"/>
              <w:jc w:val="center"/>
              <w:rPr>
                <w:szCs w:val="24"/>
              </w:rPr>
            </w:pPr>
            <w:r w:rsidRPr="00955756">
              <w:rPr>
                <w:szCs w:val="24"/>
              </w:rPr>
              <w:t>Да, оптимальный вариант</w:t>
            </w:r>
          </w:p>
        </w:tc>
        <w:tc>
          <w:tcPr>
            <w:tcW w:w="3453" w:type="dxa"/>
            <w:vAlign w:val="center"/>
          </w:tcPr>
          <w:p w:rsidR="006762AE" w:rsidRPr="00955756" w:rsidRDefault="00955756" w:rsidP="00955756">
            <w:pPr>
              <w:pStyle w:val="a3"/>
              <w:ind w:left="0" w:firstLine="0"/>
              <w:jc w:val="center"/>
              <w:rPr>
                <w:szCs w:val="24"/>
              </w:rPr>
            </w:pPr>
            <w:r w:rsidRPr="00955756">
              <w:rPr>
                <w:szCs w:val="24"/>
              </w:rPr>
              <w:t xml:space="preserve">Возможно, но только, </w:t>
            </w:r>
            <w:r w:rsidR="006762AE" w:rsidRPr="00955756">
              <w:rPr>
                <w:szCs w:val="24"/>
              </w:rPr>
              <w:t xml:space="preserve">если планируете досрочное погашение </w:t>
            </w:r>
            <w:r w:rsidRPr="00955756">
              <w:rPr>
                <w:szCs w:val="24"/>
              </w:rPr>
              <w:t>ранее</w:t>
            </w:r>
            <w:r w:rsidR="006762AE" w:rsidRPr="00955756">
              <w:rPr>
                <w:szCs w:val="24"/>
              </w:rPr>
              <w:t xml:space="preserve"> 1 года</w:t>
            </w:r>
            <w:r w:rsidRPr="00955756">
              <w:rPr>
                <w:szCs w:val="24"/>
              </w:rPr>
              <w:t>, по всем другим параметрам преимущество у Программы 2</w:t>
            </w:r>
          </w:p>
        </w:tc>
      </w:tr>
    </w:tbl>
    <w:p w:rsidR="006762AE" w:rsidRPr="0014192F" w:rsidRDefault="006762AE" w:rsidP="006762AE">
      <w:pPr>
        <w:pStyle w:val="a3"/>
        <w:spacing w:after="200" w:line="360" w:lineRule="auto"/>
        <w:ind w:left="709" w:firstLine="0"/>
        <w:rPr>
          <w:szCs w:val="24"/>
        </w:rPr>
      </w:pPr>
      <w:r w:rsidRPr="0014192F">
        <w:rPr>
          <w:szCs w:val="24"/>
        </w:rPr>
        <w:t xml:space="preserve">      </w:t>
      </w:r>
    </w:p>
    <w:p w:rsidR="006762AE" w:rsidRPr="00955756" w:rsidRDefault="006762AE" w:rsidP="006762AE">
      <w:pPr>
        <w:spacing w:after="200" w:line="360" w:lineRule="auto"/>
        <w:jc w:val="both"/>
        <w:rPr>
          <w:b/>
          <w:szCs w:val="24"/>
          <w:lang w:val="ru-RU"/>
        </w:rPr>
      </w:pPr>
      <w:r w:rsidRPr="00955756">
        <w:rPr>
          <w:b/>
          <w:szCs w:val="24"/>
          <w:lang w:val="ru-RU"/>
        </w:rPr>
        <w:t>Задача 2 (решение).</w:t>
      </w:r>
    </w:p>
    <w:p w:rsidR="00955756" w:rsidRDefault="006762AE" w:rsidP="00955756">
      <w:pPr>
        <w:pStyle w:val="a3"/>
        <w:spacing w:after="240" w:line="360" w:lineRule="auto"/>
        <w:ind w:left="0" w:firstLine="0"/>
        <w:rPr>
          <w:szCs w:val="24"/>
        </w:rPr>
      </w:pPr>
      <w:r>
        <w:rPr>
          <w:szCs w:val="24"/>
        </w:rPr>
        <w:t>Для начала необходимо посчитать совокупный доход супругов</w:t>
      </w:r>
      <w:r w:rsidR="00955756">
        <w:rPr>
          <w:szCs w:val="24"/>
        </w:rPr>
        <w:t>:</w:t>
      </w:r>
    </w:p>
    <w:p w:rsidR="006762AE" w:rsidRDefault="006762AE" w:rsidP="00955756">
      <w:pPr>
        <w:pStyle w:val="a3"/>
        <w:spacing w:after="240" w:line="360" w:lineRule="auto"/>
        <w:ind w:left="0" w:firstLine="0"/>
        <w:jc w:val="center"/>
        <w:rPr>
          <w:szCs w:val="24"/>
        </w:rPr>
      </w:pPr>
      <w:r>
        <w:rPr>
          <w:szCs w:val="24"/>
        </w:rPr>
        <w:t>38 000 + 23 000 = 61 000 рублей.</w:t>
      </w:r>
    </w:p>
    <w:p w:rsidR="00955756" w:rsidRPr="001C5ECD" w:rsidRDefault="006762AE" w:rsidP="00955756">
      <w:pPr>
        <w:spacing w:after="240" w:line="360" w:lineRule="auto"/>
        <w:rPr>
          <w:szCs w:val="24"/>
          <w:lang w:val="ru-RU"/>
        </w:rPr>
      </w:pPr>
      <w:r w:rsidRPr="001C5ECD">
        <w:rPr>
          <w:szCs w:val="24"/>
          <w:lang w:val="ru-RU"/>
        </w:rPr>
        <w:t>Внес</w:t>
      </w:r>
      <w:r w:rsidR="00955756">
        <w:rPr>
          <w:szCs w:val="24"/>
          <w:lang w:val="ru-RU"/>
        </w:rPr>
        <w:t>ем</w:t>
      </w:r>
      <w:r w:rsidRPr="001C5ECD">
        <w:rPr>
          <w:szCs w:val="24"/>
          <w:lang w:val="ru-RU"/>
        </w:rPr>
        <w:t xml:space="preserve"> полученную сумму в калькулятор. Получилось 2</w:t>
      </w:r>
      <w:r w:rsidRPr="00955756">
        <w:rPr>
          <w:szCs w:val="24"/>
        </w:rPr>
        <w:t> </w:t>
      </w:r>
      <w:r w:rsidRPr="001C5ECD">
        <w:rPr>
          <w:szCs w:val="24"/>
          <w:lang w:val="ru-RU"/>
        </w:rPr>
        <w:t>474</w:t>
      </w:r>
      <w:r w:rsidRPr="00955756">
        <w:rPr>
          <w:szCs w:val="24"/>
        </w:rPr>
        <w:t> </w:t>
      </w:r>
      <w:r w:rsidRPr="001C5ECD">
        <w:rPr>
          <w:szCs w:val="24"/>
          <w:lang w:val="ru-RU"/>
        </w:rPr>
        <w:t>600 рублей.</w:t>
      </w:r>
      <w:r w:rsidR="00955756">
        <w:rPr>
          <w:szCs w:val="24"/>
          <w:lang w:val="ru-RU"/>
        </w:rPr>
        <w:t xml:space="preserve"> </w:t>
      </w:r>
      <w:r w:rsidRPr="001C5ECD">
        <w:rPr>
          <w:szCs w:val="24"/>
          <w:lang w:val="ru-RU"/>
        </w:rPr>
        <w:t>Затем прибави</w:t>
      </w:r>
      <w:r w:rsidR="00955756">
        <w:rPr>
          <w:szCs w:val="24"/>
          <w:lang w:val="ru-RU"/>
        </w:rPr>
        <w:t>м</w:t>
      </w:r>
      <w:r w:rsidRPr="001C5ECD">
        <w:rPr>
          <w:szCs w:val="24"/>
          <w:lang w:val="ru-RU"/>
        </w:rPr>
        <w:t xml:space="preserve"> сумму материнского капитала, так как она увеличивает сумму возможного кредита: </w:t>
      </w:r>
    </w:p>
    <w:p w:rsidR="006762AE" w:rsidRPr="001C5ECD" w:rsidRDefault="006762AE" w:rsidP="00955756">
      <w:pPr>
        <w:spacing w:after="240" w:line="360" w:lineRule="auto"/>
        <w:jc w:val="center"/>
        <w:rPr>
          <w:szCs w:val="24"/>
          <w:lang w:val="ru-RU"/>
        </w:rPr>
      </w:pPr>
      <w:r w:rsidRPr="001C5ECD">
        <w:rPr>
          <w:szCs w:val="24"/>
          <w:lang w:val="ru-RU"/>
        </w:rPr>
        <w:t>2</w:t>
      </w:r>
      <w:r>
        <w:rPr>
          <w:szCs w:val="24"/>
        </w:rPr>
        <w:t> </w:t>
      </w:r>
      <w:r w:rsidRPr="001C5ECD">
        <w:rPr>
          <w:szCs w:val="24"/>
          <w:lang w:val="ru-RU"/>
        </w:rPr>
        <w:t>474</w:t>
      </w:r>
      <w:r>
        <w:rPr>
          <w:szCs w:val="24"/>
        </w:rPr>
        <w:t> </w:t>
      </w:r>
      <w:r w:rsidRPr="001C5ECD">
        <w:rPr>
          <w:szCs w:val="24"/>
          <w:lang w:val="ru-RU"/>
        </w:rPr>
        <w:t>600 + 430</w:t>
      </w:r>
      <w:r>
        <w:rPr>
          <w:szCs w:val="24"/>
        </w:rPr>
        <w:t> </w:t>
      </w:r>
      <w:r w:rsidRPr="001C5ECD">
        <w:rPr>
          <w:szCs w:val="24"/>
          <w:lang w:val="ru-RU"/>
        </w:rPr>
        <w:t>000 = 2</w:t>
      </w:r>
      <w:r>
        <w:rPr>
          <w:szCs w:val="24"/>
        </w:rPr>
        <w:t> </w:t>
      </w:r>
      <w:r w:rsidRPr="001C5ECD">
        <w:rPr>
          <w:szCs w:val="24"/>
          <w:lang w:val="ru-RU"/>
        </w:rPr>
        <w:t>904</w:t>
      </w:r>
      <w:r>
        <w:rPr>
          <w:szCs w:val="24"/>
        </w:rPr>
        <w:t> </w:t>
      </w:r>
      <w:r w:rsidRPr="001C5ECD">
        <w:rPr>
          <w:szCs w:val="24"/>
          <w:lang w:val="ru-RU"/>
        </w:rPr>
        <w:t>600 рублей</w:t>
      </w:r>
    </w:p>
    <w:p w:rsidR="006762AE" w:rsidRDefault="006762AE" w:rsidP="00955756">
      <w:pPr>
        <w:pStyle w:val="a3"/>
        <w:spacing w:after="240" w:line="360" w:lineRule="auto"/>
        <w:ind w:left="0" w:firstLine="0"/>
        <w:rPr>
          <w:szCs w:val="24"/>
        </w:rPr>
      </w:pPr>
      <w:r>
        <w:rPr>
          <w:szCs w:val="24"/>
        </w:rPr>
        <w:lastRenderedPageBreak/>
        <w:t xml:space="preserve">Для того чтобы рассчитать стоимость квартиры нужно приплюсовать сумму имеющихся накоплений, получаем 3 204 600 рублей. Учтите, что надо оставить средства на покрытие расходов в оценочной и страховой </w:t>
      </w:r>
      <w:proofErr w:type="gramStart"/>
      <w:r>
        <w:rPr>
          <w:szCs w:val="24"/>
        </w:rPr>
        <w:t>компани</w:t>
      </w:r>
      <w:r w:rsidR="00955756">
        <w:rPr>
          <w:szCs w:val="24"/>
        </w:rPr>
        <w:t>ях</w:t>
      </w:r>
      <w:proofErr w:type="gramEnd"/>
      <w:r>
        <w:rPr>
          <w:szCs w:val="24"/>
        </w:rPr>
        <w:t>, а также на оформление сделки.</w:t>
      </w:r>
    </w:p>
    <w:p w:rsidR="006762AE" w:rsidRPr="00D36A84" w:rsidRDefault="006762AE" w:rsidP="006762AE">
      <w:pPr>
        <w:pStyle w:val="a3"/>
        <w:spacing w:after="200" w:line="360" w:lineRule="auto"/>
        <w:ind w:firstLine="0"/>
        <w:rPr>
          <w:szCs w:val="24"/>
        </w:rPr>
      </w:pPr>
      <w:r>
        <w:rPr>
          <w:szCs w:val="24"/>
        </w:rPr>
        <w:t xml:space="preserve"> </w:t>
      </w:r>
    </w:p>
    <w:p w:rsidR="006762AE" w:rsidRPr="00955756" w:rsidRDefault="006762AE" w:rsidP="006762AE">
      <w:pPr>
        <w:spacing w:after="200" w:line="360" w:lineRule="auto"/>
        <w:jc w:val="both"/>
        <w:rPr>
          <w:b/>
          <w:szCs w:val="24"/>
          <w:lang w:val="ru-RU"/>
        </w:rPr>
      </w:pPr>
      <w:r w:rsidRPr="00955756">
        <w:rPr>
          <w:b/>
          <w:szCs w:val="24"/>
          <w:lang w:val="ru-RU"/>
        </w:rPr>
        <w:t>Задача 3 (решение).</w:t>
      </w:r>
    </w:p>
    <w:p w:rsidR="00955756" w:rsidRDefault="006762AE" w:rsidP="00955756">
      <w:pPr>
        <w:spacing w:after="240" w:line="360" w:lineRule="auto"/>
        <w:jc w:val="both"/>
        <w:rPr>
          <w:szCs w:val="24"/>
          <w:lang w:val="ru-RU"/>
        </w:rPr>
      </w:pPr>
      <w:r>
        <w:rPr>
          <w:szCs w:val="24"/>
          <w:lang w:val="ru-RU"/>
        </w:rPr>
        <w:t>Вычтем из стоимост</w:t>
      </w:r>
      <w:r w:rsidR="00955756">
        <w:rPr>
          <w:szCs w:val="24"/>
          <w:lang w:val="ru-RU"/>
        </w:rPr>
        <w:t>и квартиры материнский капитал:</w:t>
      </w:r>
    </w:p>
    <w:p w:rsidR="006762AE" w:rsidRDefault="006762AE" w:rsidP="00955756">
      <w:pPr>
        <w:spacing w:after="240" w:line="360" w:lineRule="auto"/>
        <w:jc w:val="center"/>
        <w:rPr>
          <w:szCs w:val="24"/>
          <w:lang w:val="ru-RU"/>
        </w:rPr>
      </w:pPr>
      <w:r>
        <w:rPr>
          <w:szCs w:val="24"/>
          <w:lang w:val="ru-RU"/>
        </w:rPr>
        <w:t>4,93 млн. рублей – 0,43 млн. рублей</w:t>
      </w:r>
      <w:r w:rsidR="00955756">
        <w:rPr>
          <w:szCs w:val="24"/>
          <w:lang w:val="ru-RU"/>
        </w:rPr>
        <w:t xml:space="preserve"> =</w:t>
      </w:r>
      <w:r>
        <w:rPr>
          <w:szCs w:val="24"/>
          <w:lang w:val="ru-RU"/>
        </w:rPr>
        <w:t xml:space="preserve"> 4,5 млн. рублей.</w:t>
      </w:r>
    </w:p>
    <w:p w:rsidR="006762AE" w:rsidRDefault="006762AE" w:rsidP="00955756">
      <w:pPr>
        <w:spacing w:after="240" w:line="360" w:lineRule="auto"/>
        <w:jc w:val="both"/>
        <w:rPr>
          <w:szCs w:val="24"/>
          <w:lang w:val="ru-RU"/>
        </w:rPr>
      </w:pPr>
      <w:r>
        <w:rPr>
          <w:szCs w:val="24"/>
          <w:lang w:val="ru-RU"/>
        </w:rPr>
        <w:t xml:space="preserve">Посчитаем доли в рублевом </w:t>
      </w:r>
      <w:proofErr w:type="gramStart"/>
      <w:r>
        <w:rPr>
          <w:szCs w:val="24"/>
          <w:lang w:val="ru-RU"/>
        </w:rPr>
        <w:t>эквиваленте</w:t>
      </w:r>
      <w:proofErr w:type="gramEnd"/>
      <w:r w:rsidR="00955756">
        <w:rPr>
          <w:szCs w:val="24"/>
          <w:lang w:val="ru-RU"/>
        </w:rPr>
        <w:t>:</w:t>
      </w:r>
      <w:r>
        <w:rPr>
          <w:szCs w:val="24"/>
          <w:lang w:val="ru-RU"/>
        </w:rPr>
        <w:t xml:space="preserve"> </w:t>
      </w:r>
      <w:r w:rsidR="00955756">
        <w:rPr>
          <w:szCs w:val="24"/>
          <w:lang w:val="ru-RU"/>
        </w:rPr>
        <w:t>п</w:t>
      </w:r>
      <w:r>
        <w:rPr>
          <w:szCs w:val="24"/>
          <w:lang w:val="ru-RU"/>
        </w:rPr>
        <w:t>олучи</w:t>
      </w:r>
      <w:r w:rsidR="00955756">
        <w:rPr>
          <w:szCs w:val="24"/>
          <w:lang w:val="ru-RU"/>
        </w:rPr>
        <w:t>тся</w:t>
      </w:r>
      <w:r>
        <w:rPr>
          <w:szCs w:val="24"/>
          <w:lang w:val="ru-RU"/>
        </w:rPr>
        <w:t xml:space="preserve"> 3 млн. рублей </w:t>
      </w:r>
      <w:r w:rsidR="00955756">
        <w:rPr>
          <w:szCs w:val="24"/>
          <w:lang w:val="ru-RU"/>
        </w:rPr>
        <w:t xml:space="preserve">– </w:t>
      </w:r>
      <w:r>
        <w:rPr>
          <w:szCs w:val="24"/>
          <w:lang w:val="ru-RU"/>
        </w:rPr>
        <w:t xml:space="preserve">доля супруга и 1,5 млн. рублей </w:t>
      </w:r>
      <w:r w:rsidR="00955756">
        <w:rPr>
          <w:szCs w:val="24"/>
          <w:lang w:val="ru-RU"/>
        </w:rPr>
        <w:t xml:space="preserve">– </w:t>
      </w:r>
      <w:r>
        <w:rPr>
          <w:szCs w:val="24"/>
          <w:lang w:val="ru-RU"/>
        </w:rPr>
        <w:t xml:space="preserve">доля супруги. </w:t>
      </w:r>
    </w:p>
    <w:p w:rsidR="00955756" w:rsidRDefault="006762AE" w:rsidP="00955756">
      <w:pPr>
        <w:spacing w:after="240" w:line="360" w:lineRule="auto"/>
        <w:jc w:val="both"/>
        <w:rPr>
          <w:szCs w:val="24"/>
          <w:lang w:val="ru-RU"/>
        </w:rPr>
      </w:pPr>
      <w:r>
        <w:rPr>
          <w:szCs w:val="24"/>
          <w:lang w:val="ru-RU"/>
        </w:rPr>
        <w:t xml:space="preserve">Определим сумму вычета: максимально по законодательству супруг </w:t>
      </w:r>
      <w:r w:rsidR="00955756">
        <w:rPr>
          <w:szCs w:val="24"/>
          <w:lang w:val="ru-RU"/>
        </w:rPr>
        <w:t>с</w:t>
      </w:r>
      <w:r>
        <w:rPr>
          <w:szCs w:val="24"/>
          <w:lang w:val="ru-RU"/>
        </w:rPr>
        <w:t xml:space="preserve">может получить вычет </w:t>
      </w:r>
      <w:r w:rsidR="00955756">
        <w:rPr>
          <w:szCs w:val="24"/>
          <w:lang w:val="ru-RU"/>
        </w:rPr>
        <w:t>до</w:t>
      </w:r>
      <w:r>
        <w:rPr>
          <w:szCs w:val="24"/>
          <w:lang w:val="ru-RU"/>
        </w:rPr>
        <w:t xml:space="preserve"> 2</w:t>
      </w:r>
      <w:r w:rsidRPr="00D36A84">
        <w:rPr>
          <w:szCs w:val="24"/>
          <w:lang w:val="ru-RU"/>
        </w:rPr>
        <w:t xml:space="preserve"> </w:t>
      </w:r>
      <w:r>
        <w:rPr>
          <w:szCs w:val="24"/>
          <w:lang w:val="ru-RU"/>
        </w:rPr>
        <w:t>млн. рублей, т.</w:t>
      </w:r>
      <w:r w:rsidR="00955756">
        <w:rPr>
          <w:szCs w:val="24"/>
          <w:lang w:val="ru-RU"/>
        </w:rPr>
        <w:t xml:space="preserve"> </w:t>
      </w:r>
      <w:r>
        <w:rPr>
          <w:szCs w:val="24"/>
          <w:lang w:val="ru-RU"/>
        </w:rPr>
        <w:t>е.</w:t>
      </w:r>
      <w:r w:rsidR="00955756">
        <w:rPr>
          <w:szCs w:val="24"/>
          <w:lang w:val="ru-RU"/>
        </w:rPr>
        <w:t xml:space="preserve"> на счет:</w:t>
      </w:r>
    </w:p>
    <w:p w:rsidR="00955756" w:rsidRDefault="006762AE" w:rsidP="00955756">
      <w:pPr>
        <w:spacing w:after="240" w:line="360" w:lineRule="auto"/>
        <w:jc w:val="center"/>
        <w:rPr>
          <w:szCs w:val="24"/>
          <w:lang w:val="ru-RU"/>
        </w:rPr>
      </w:pPr>
      <w:r>
        <w:rPr>
          <w:szCs w:val="24"/>
          <w:lang w:val="ru-RU"/>
        </w:rPr>
        <w:t xml:space="preserve">2 000 000 </w:t>
      </w:r>
      <w:r w:rsidR="00955756">
        <w:rPr>
          <w:szCs w:val="24"/>
          <w:lang w:val="ru-RU"/>
        </w:rPr>
        <w:t>× 13% = 260 000 рублей</w:t>
      </w:r>
    </w:p>
    <w:p w:rsidR="00955756" w:rsidRDefault="00955756" w:rsidP="00955756">
      <w:pPr>
        <w:spacing w:after="240" w:line="360" w:lineRule="auto"/>
        <w:rPr>
          <w:szCs w:val="24"/>
          <w:lang w:val="ru-RU"/>
        </w:rPr>
      </w:pPr>
      <w:r>
        <w:rPr>
          <w:szCs w:val="24"/>
          <w:lang w:val="ru-RU"/>
        </w:rPr>
        <w:t>С</w:t>
      </w:r>
      <w:r w:rsidR="006762AE">
        <w:rPr>
          <w:szCs w:val="24"/>
          <w:lang w:val="ru-RU"/>
        </w:rPr>
        <w:t>упруга может рассчитывать на всю сумму</w:t>
      </w:r>
      <w:r>
        <w:rPr>
          <w:szCs w:val="24"/>
          <w:lang w:val="ru-RU"/>
        </w:rPr>
        <w:t>:</w:t>
      </w:r>
    </w:p>
    <w:p w:rsidR="006762AE" w:rsidRDefault="006762AE" w:rsidP="00955756">
      <w:pPr>
        <w:spacing w:after="240" w:line="360" w:lineRule="auto"/>
        <w:jc w:val="center"/>
        <w:rPr>
          <w:szCs w:val="24"/>
          <w:lang w:val="ru-RU"/>
        </w:rPr>
      </w:pPr>
      <w:r>
        <w:rPr>
          <w:szCs w:val="24"/>
          <w:lang w:val="ru-RU"/>
        </w:rPr>
        <w:t xml:space="preserve">1 500 000 </w:t>
      </w:r>
      <w:r w:rsidR="00955756">
        <w:rPr>
          <w:szCs w:val="24"/>
          <w:lang w:val="ru-RU"/>
        </w:rPr>
        <w:t>×</w:t>
      </w:r>
      <w:r>
        <w:rPr>
          <w:szCs w:val="24"/>
          <w:lang w:val="ru-RU"/>
        </w:rPr>
        <w:t xml:space="preserve"> 13% = 195 000 рублей.</w:t>
      </w:r>
    </w:p>
    <w:p w:rsidR="006762AE" w:rsidRDefault="006762AE" w:rsidP="00955756">
      <w:pPr>
        <w:spacing w:after="240" w:line="360" w:lineRule="auto"/>
        <w:jc w:val="both"/>
        <w:rPr>
          <w:szCs w:val="24"/>
          <w:lang w:val="ru-RU"/>
        </w:rPr>
      </w:pPr>
      <w:r>
        <w:rPr>
          <w:szCs w:val="24"/>
          <w:lang w:val="ru-RU"/>
        </w:rPr>
        <w:t>Рассчитаем сумму уплаченного ими налога:</w:t>
      </w:r>
    </w:p>
    <w:p w:rsidR="006762AE" w:rsidRPr="00955756" w:rsidRDefault="006762AE" w:rsidP="00DE0FE0">
      <w:pPr>
        <w:pStyle w:val="a3"/>
        <w:numPr>
          <w:ilvl w:val="0"/>
          <w:numId w:val="28"/>
        </w:numPr>
        <w:spacing w:line="360" w:lineRule="auto"/>
        <w:ind w:left="709"/>
        <w:rPr>
          <w:szCs w:val="24"/>
        </w:rPr>
      </w:pPr>
      <w:r w:rsidRPr="00955756">
        <w:rPr>
          <w:szCs w:val="24"/>
        </w:rPr>
        <w:t xml:space="preserve">Супруг: 60 000 </w:t>
      </w:r>
      <w:r w:rsidR="00955756">
        <w:rPr>
          <w:rFonts w:cs="Times New Roman"/>
          <w:szCs w:val="24"/>
        </w:rPr>
        <w:t>×</w:t>
      </w:r>
      <w:r w:rsidRPr="00955756">
        <w:rPr>
          <w:szCs w:val="24"/>
        </w:rPr>
        <w:t xml:space="preserve"> 13% </w:t>
      </w:r>
      <w:r w:rsidR="00955756">
        <w:rPr>
          <w:rFonts w:cs="Times New Roman"/>
          <w:szCs w:val="24"/>
        </w:rPr>
        <w:t>×</w:t>
      </w:r>
      <w:r w:rsidRPr="00955756">
        <w:rPr>
          <w:szCs w:val="24"/>
        </w:rPr>
        <w:t xml:space="preserve"> 12 = 93 600 рублей</w:t>
      </w:r>
    </w:p>
    <w:p w:rsidR="006762AE" w:rsidRPr="00955756" w:rsidRDefault="006762AE" w:rsidP="00DE0FE0">
      <w:pPr>
        <w:pStyle w:val="a3"/>
        <w:numPr>
          <w:ilvl w:val="0"/>
          <w:numId w:val="28"/>
        </w:numPr>
        <w:spacing w:after="240" w:line="360" w:lineRule="auto"/>
        <w:ind w:left="709"/>
        <w:rPr>
          <w:szCs w:val="24"/>
        </w:rPr>
      </w:pPr>
      <w:r w:rsidRPr="00955756">
        <w:rPr>
          <w:szCs w:val="24"/>
        </w:rPr>
        <w:t xml:space="preserve">Супруга: 20 000 </w:t>
      </w:r>
      <w:r w:rsidR="00955756">
        <w:rPr>
          <w:rFonts w:cs="Times New Roman"/>
          <w:szCs w:val="24"/>
        </w:rPr>
        <w:t>×</w:t>
      </w:r>
      <w:r w:rsidRPr="00955756">
        <w:rPr>
          <w:szCs w:val="24"/>
        </w:rPr>
        <w:t xml:space="preserve"> 13% </w:t>
      </w:r>
      <w:r w:rsidR="00955756">
        <w:rPr>
          <w:rFonts w:cs="Times New Roman"/>
          <w:szCs w:val="24"/>
        </w:rPr>
        <w:t>×</w:t>
      </w:r>
      <w:r w:rsidRPr="00955756">
        <w:rPr>
          <w:szCs w:val="24"/>
        </w:rPr>
        <w:t xml:space="preserve"> 12 = 31 200 рублей</w:t>
      </w:r>
    </w:p>
    <w:p w:rsidR="006762AE" w:rsidRDefault="006762AE" w:rsidP="00955756">
      <w:pPr>
        <w:spacing w:after="240" w:line="360" w:lineRule="auto"/>
        <w:jc w:val="both"/>
        <w:rPr>
          <w:szCs w:val="24"/>
          <w:lang w:val="ru-RU"/>
        </w:rPr>
      </w:pPr>
      <w:r>
        <w:rPr>
          <w:szCs w:val="24"/>
          <w:lang w:val="ru-RU"/>
        </w:rPr>
        <w:t>По законодательству РФ вычет можно получить за три предыдущих года:</w:t>
      </w:r>
    </w:p>
    <w:p w:rsidR="006762AE" w:rsidRPr="00955756" w:rsidRDefault="006762AE" w:rsidP="00DE0FE0">
      <w:pPr>
        <w:pStyle w:val="a3"/>
        <w:numPr>
          <w:ilvl w:val="0"/>
          <w:numId w:val="28"/>
        </w:numPr>
        <w:spacing w:line="360" w:lineRule="auto"/>
        <w:ind w:left="709"/>
        <w:rPr>
          <w:szCs w:val="24"/>
        </w:rPr>
      </w:pPr>
      <w:r w:rsidRPr="00955756">
        <w:rPr>
          <w:szCs w:val="24"/>
        </w:rPr>
        <w:t xml:space="preserve">Супруг: 93 600 </w:t>
      </w:r>
      <w:r w:rsidR="00955756">
        <w:rPr>
          <w:rFonts w:cs="Times New Roman"/>
          <w:szCs w:val="24"/>
        </w:rPr>
        <w:t>×</w:t>
      </w:r>
      <w:r w:rsidRPr="00955756">
        <w:rPr>
          <w:szCs w:val="24"/>
        </w:rPr>
        <w:t xml:space="preserve"> 3 =</w:t>
      </w:r>
      <w:r w:rsidR="00955756">
        <w:rPr>
          <w:szCs w:val="24"/>
        </w:rPr>
        <w:t xml:space="preserve"> 280 800 рублей, а максимально с вычета можно получить</w:t>
      </w:r>
      <w:r w:rsidRPr="00955756">
        <w:rPr>
          <w:szCs w:val="24"/>
        </w:rPr>
        <w:t xml:space="preserve"> 260 000 рублей, значит, он получит полностью сумму возврата налога в </w:t>
      </w:r>
      <w:proofErr w:type="gramStart"/>
      <w:r w:rsidRPr="00955756">
        <w:rPr>
          <w:szCs w:val="24"/>
        </w:rPr>
        <w:t>размере</w:t>
      </w:r>
      <w:proofErr w:type="gramEnd"/>
      <w:r w:rsidRPr="00955756">
        <w:rPr>
          <w:szCs w:val="24"/>
        </w:rPr>
        <w:t xml:space="preserve"> 260 тыс. рублей на расчетный счет.</w:t>
      </w:r>
    </w:p>
    <w:p w:rsidR="006762AE" w:rsidRPr="00955756" w:rsidRDefault="006762AE" w:rsidP="00DE0FE0">
      <w:pPr>
        <w:pStyle w:val="a3"/>
        <w:numPr>
          <w:ilvl w:val="0"/>
          <w:numId w:val="28"/>
        </w:numPr>
        <w:spacing w:after="240" w:line="360" w:lineRule="auto"/>
        <w:ind w:left="709"/>
        <w:rPr>
          <w:szCs w:val="24"/>
        </w:rPr>
      </w:pPr>
      <w:r w:rsidRPr="00955756">
        <w:rPr>
          <w:szCs w:val="24"/>
        </w:rPr>
        <w:t>Супруга</w:t>
      </w:r>
      <w:r w:rsidR="00955756">
        <w:rPr>
          <w:szCs w:val="24"/>
        </w:rPr>
        <w:t>:</w:t>
      </w:r>
      <w:r w:rsidRPr="00955756">
        <w:rPr>
          <w:szCs w:val="24"/>
        </w:rPr>
        <w:t xml:space="preserve"> 31 200 </w:t>
      </w:r>
      <w:r w:rsidR="00955756">
        <w:rPr>
          <w:rFonts w:cs="Times New Roman"/>
          <w:szCs w:val="24"/>
        </w:rPr>
        <w:t>×</w:t>
      </w:r>
      <w:r w:rsidRPr="00955756">
        <w:rPr>
          <w:szCs w:val="24"/>
        </w:rPr>
        <w:t xml:space="preserve"> 3 = 93 600 рублей</w:t>
      </w:r>
      <w:r w:rsidR="00955756">
        <w:rPr>
          <w:szCs w:val="24"/>
        </w:rPr>
        <w:t>. Их она</w:t>
      </w:r>
      <w:r w:rsidRPr="00955756">
        <w:rPr>
          <w:szCs w:val="24"/>
        </w:rPr>
        <w:t xml:space="preserve"> получит на счет</w:t>
      </w:r>
      <w:r w:rsidR="00955756">
        <w:rPr>
          <w:szCs w:val="24"/>
        </w:rPr>
        <w:t xml:space="preserve"> сразу</w:t>
      </w:r>
      <w:r w:rsidRPr="00955756">
        <w:rPr>
          <w:szCs w:val="24"/>
        </w:rPr>
        <w:t>,</w:t>
      </w:r>
      <w:r w:rsidR="00955756">
        <w:rPr>
          <w:szCs w:val="24"/>
        </w:rPr>
        <w:t xml:space="preserve"> а</w:t>
      </w:r>
      <w:r w:rsidRPr="00955756">
        <w:rPr>
          <w:szCs w:val="24"/>
        </w:rPr>
        <w:t xml:space="preserve"> остальные 101 400 рублей </w:t>
      </w:r>
      <w:r w:rsidR="00955756">
        <w:rPr>
          <w:szCs w:val="24"/>
        </w:rPr>
        <w:t xml:space="preserve">– </w:t>
      </w:r>
      <w:r w:rsidRPr="00955756">
        <w:rPr>
          <w:szCs w:val="24"/>
        </w:rPr>
        <w:t>в последующие 4 года.</w:t>
      </w:r>
    </w:p>
    <w:p w:rsidR="006762AE" w:rsidRPr="008B0DCB" w:rsidRDefault="006762AE" w:rsidP="00955756">
      <w:pPr>
        <w:spacing w:line="360" w:lineRule="auto"/>
        <w:jc w:val="both"/>
        <w:rPr>
          <w:b/>
          <w:szCs w:val="24"/>
          <w:lang w:val="ru-RU"/>
        </w:rPr>
      </w:pPr>
      <w:r w:rsidRPr="008B0DCB">
        <w:rPr>
          <w:b/>
          <w:szCs w:val="24"/>
          <w:lang w:val="ru-RU"/>
        </w:rPr>
        <w:t>Примечания и комментарии:</w:t>
      </w:r>
    </w:p>
    <w:p w:rsidR="00955756" w:rsidRDefault="006762AE" w:rsidP="00955756">
      <w:pPr>
        <w:rPr>
          <w:b/>
          <w:sz w:val="28"/>
          <w:szCs w:val="28"/>
          <w:lang w:val="ru-RU"/>
        </w:rPr>
      </w:pPr>
      <w:r>
        <w:rPr>
          <w:b/>
          <w:sz w:val="28"/>
          <w:szCs w:val="28"/>
          <w:lang w:val="ru-RU"/>
        </w:rPr>
        <w:t>____________________________________________________________________________________________________________________________________________________________________________________________________________</w:t>
      </w:r>
    </w:p>
    <w:p w:rsidR="00955756" w:rsidRPr="00955756" w:rsidRDefault="00955756" w:rsidP="00955756">
      <w:pPr>
        <w:pStyle w:val="1"/>
        <w:spacing w:after="120" w:line="360" w:lineRule="auto"/>
        <w:rPr>
          <w:rFonts w:ascii="Times New Roman" w:hAnsi="Times New Roman" w:cs="Times New Roman"/>
          <w:color w:val="auto"/>
          <w:sz w:val="32"/>
          <w:szCs w:val="26"/>
        </w:rPr>
      </w:pPr>
      <w:bookmarkStart w:id="22" w:name="_Toc388488489"/>
      <w:r w:rsidRPr="00955756">
        <w:rPr>
          <w:rFonts w:ascii="Times New Roman" w:hAnsi="Times New Roman" w:cs="Times New Roman"/>
          <w:color w:val="auto"/>
          <w:sz w:val="32"/>
          <w:szCs w:val="26"/>
        </w:rPr>
        <w:lastRenderedPageBreak/>
        <w:t>Примеры</w:t>
      </w:r>
      <w:bookmarkEnd w:id="22"/>
    </w:p>
    <w:p w:rsidR="00955756" w:rsidRPr="00AE7405" w:rsidRDefault="00955756" w:rsidP="00955756">
      <w:pPr>
        <w:spacing w:line="360" w:lineRule="auto"/>
        <w:contextualSpacing/>
        <w:jc w:val="both"/>
        <w:rPr>
          <w:szCs w:val="24"/>
          <w:lang w:val="ru-RU"/>
        </w:rPr>
      </w:pPr>
      <w:r w:rsidRPr="00AE7405">
        <w:rPr>
          <w:szCs w:val="24"/>
          <w:lang w:val="ru-RU"/>
        </w:rPr>
        <w:t>Рассмотрим несколько примеров</w:t>
      </w:r>
      <w:r>
        <w:rPr>
          <w:szCs w:val="24"/>
          <w:lang w:val="ru-RU"/>
        </w:rPr>
        <w:t>.</w:t>
      </w:r>
    </w:p>
    <w:p w:rsidR="00955756" w:rsidRPr="00955756" w:rsidRDefault="00955756" w:rsidP="00955756">
      <w:pPr>
        <w:spacing w:line="360" w:lineRule="auto"/>
        <w:contextualSpacing/>
        <w:jc w:val="both"/>
        <w:rPr>
          <w:b/>
          <w:szCs w:val="28"/>
          <w:lang w:val="ru-RU"/>
        </w:rPr>
      </w:pPr>
      <w:r>
        <w:rPr>
          <w:b/>
          <w:szCs w:val="28"/>
          <w:lang w:val="ru-RU"/>
        </w:rPr>
        <w:t>Пример 1</w:t>
      </w:r>
      <w:r w:rsidR="009872E1">
        <w:rPr>
          <w:b/>
          <w:szCs w:val="28"/>
          <w:lang w:val="ru-RU"/>
        </w:rPr>
        <w:t>.</w:t>
      </w:r>
    </w:p>
    <w:p w:rsidR="00955756" w:rsidRDefault="00955756" w:rsidP="00955756">
      <w:pPr>
        <w:spacing w:after="240" w:line="360" w:lineRule="auto"/>
        <w:jc w:val="both"/>
        <w:rPr>
          <w:szCs w:val="24"/>
          <w:lang w:val="ru-RU"/>
        </w:rPr>
      </w:pPr>
      <w:r>
        <w:rPr>
          <w:szCs w:val="24"/>
          <w:lang w:val="ru-RU"/>
        </w:rPr>
        <w:t xml:space="preserve">Ирина Петровна подбирала ипотечный кредит для покупки квартиры (улучшение жилья) стоимостью 3,5 млн. рублей. В </w:t>
      </w:r>
      <w:proofErr w:type="gramStart"/>
      <w:r>
        <w:rPr>
          <w:szCs w:val="24"/>
          <w:lang w:val="ru-RU"/>
        </w:rPr>
        <w:t>наличии</w:t>
      </w:r>
      <w:proofErr w:type="gramEnd"/>
      <w:r>
        <w:rPr>
          <w:szCs w:val="24"/>
          <w:lang w:val="ru-RU"/>
        </w:rPr>
        <w:t xml:space="preserve"> у нее было 1,5 млн. рублей первоначального взноса (от продажи предыдущей квартиры). Совокупный доход всех </w:t>
      </w:r>
      <w:proofErr w:type="spellStart"/>
      <w:r>
        <w:rPr>
          <w:szCs w:val="24"/>
          <w:lang w:val="ru-RU"/>
        </w:rPr>
        <w:t>созаемщиков</w:t>
      </w:r>
      <w:proofErr w:type="spellEnd"/>
      <w:r>
        <w:rPr>
          <w:szCs w:val="24"/>
          <w:lang w:val="ru-RU"/>
        </w:rPr>
        <w:t xml:space="preserve"> (муж и сестра)</w:t>
      </w:r>
      <w:r w:rsidR="009872E1">
        <w:rPr>
          <w:szCs w:val="24"/>
          <w:lang w:val="ru-RU"/>
        </w:rPr>
        <w:t>:</w:t>
      </w:r>
      <w:r>
        <w:rPr>
          <w:szCs w:val="24"/>
          <w:lang w:val="ru-RU"/>
        </w:rPr>
        <w:t xml:space="preserve"> 60 тысяч рублей. Ежемесячный платеж, который способна потянуть их семья</w:t>
      </w:r>
      <w:r w:rsidR="009872E1">
        <w:rPr>
          <w:szCs w:val="24"/>
          <w:lang w:val="ru-RU"/>
        </w:rPr>
        <w:t>:</w:t>
      </w:r>
      <w:r>
        <w:rPr>
          <w:szCs w:val="24"/>
          <w:lang w:val="ru-RU"/>
        </w:rPr>
        <w:t xml:space="preserve"> 25 тысяч рублей. Она выбрала 3 банка, условия по страхованию у них одинаковые, срок кредитования до 30 лет:</w:t>
      </w:r>
    </w:p>
    <w:p w:rsidR="00955756" w:rsidRPr="009872E1" w:rsidRDefault="00955756" w:rsidP="00DE0FE0">
      <w:pPr>
        <w:pStyle w:val="a3"/>
        <w:numPr>
          <w:ilvl w:val="0"/>
          <w:numId w:val="29"/>
        </w:numPr>
        <w:spacing w:after="240" w:line="360" w:lineRule="auto"/>
        <w:rPr>
          <w:szCs w:val="24"/>
        </w:rPr>
      </w:pPr>
      <w:r w:rsidRPr="009872E1">
        <w:rPr>
          <w:b/>
          <w:szCs w:val="24"/>
        </w:rPr>
        <w:t>Программа банка 1</w:t>
      </w:r>
      <w:r w:rsidRPr="009872E1">
        <w:rPr>
          <w:szCs w:val="24"/>
        </w:rPr>
        <w:t>: минимальный первоначальный взнос</w:t>
      </w:r>
      <w:r w:rsidR="009872E1">
        <w:rPr>
          <w:szCs w:val="24"/>
        </w:rPr>
        <w:t>:</w:t>
      </w:r>
      <w:r w:rsidRPr="009872E1">
        <w:rPr>
          <w:szCs w:val="24"/>
        </w:rPr>
        <w:t xml:space="preserve"> 20%, годовая процентная ставка</w:t>
      </w:r>
      <w:r w:rsidR="009872E1">
        <w:rPr>
          <w:szCs w:val="24"/>
        </w:rPr>
        <w:t>:</w:t>
      </w:r>
      <w:r w:rsidRPr="009872E1">
        <w:rPr>
          <w:szCs w:val="24"/>
        </w:rPr>
        <w:t xml:space="preserve"> 14%</w:t>
      </w:r>
      <w:r w:rsidR="009872E1">
        <w:rPr>
          <w:szCs w:val="24"/>
        </w:rPr>
        <w:t>,</w:t>
      </w:r>
      <w:r w:rsidRPr="009872E1">
        <w:rPr>
          <w:szCs w:val="24"/>
        </w:rPr>
        <w:t xml:space="preserve"> платежи </w:t>
      </w:r>
      <w:proofErr w:type="spellStart"/>
      <w:r w:rsidRPr="009872E1">
        <w:rPr>
          <w:szCs w:val="24"/>
        </w:rPr>
        <w:t>аннуитетные</w:t>
      </w:r>
      <w:proofErr w:type="spellEnd"/>
      <w:r w:rsidRPr="009872E1">
        <w:rPr>
          <w:szCs w:val="24"/>
        </w:rPr>
        <w:t>, досрочное погашение разрешено</w:t>
      </w:r>
      <w:r w:rsidR="009872E1">
        <w:rPr>
          <w:szCs w:val="24"/>
        </w:rPr>
        <w:t>,</w:t>
      </w:r>
      <w:r w:rsidRPr="009872E1">
        <w:rPr>
          <w:szCs w:val="24"/>
        </w:rPr>
        <w:t xml:space="preserve"> начиная с 6</w:t>
      </w:r>
      <w:r w:rsidR="009872E1">
        <w:rPr>
          <w:szCs w:val="24"/>
        </w:rPr>
        <w:t>-ого </w:t>
      </w:r>
      <w:r w:rsidRPr="009872E1">
        <w:rPr>
          <w:szCs w:val="24"/>
        </w:rPr>
        <w:t>месяца. Дополнительны</w:t>
      </w:r>
      <w:r w:rsidR="009872E1">
        <w:rPr>
          <w:szCs w:val="24"/>
        </w:rPr>
        <w:t>х</w:t>
      </w:r>
      <w:r w:rsidRPr="009872E1">
        <w:rPr>
          <w:szCs w:val="24"/>
        </w:rPr>
        <w:t xml:space="preserve"> комисси</w:t>
      </w:r>
      <w:r w:rsidR="009872E1">
        <w:rPr>
          <w:szCs w:val="24"/>
        </w:rPr>
        <w:t>й</w:t>
      </w:r>
      <w:r w:rsidRPr="009872E1">
        <w:rPr>
          <w:szCs w:val="24"/>
        </w:rPr>
        <w:t xml:space="preserve"> нет.</w:t>
      </w:r>
    </w:p>
    <w:p w:rsidR="009872E1" w:rsidRPr="009872E1" w:rsidRDefault="00955756" w:rsidP="00DE0FE0">
      <w:pPr>
        <w:pStyle w:val="a3"/>
        <w:numPr>
          <w:ilvl w:val="0"/>
          <w:numId w:val="29"/>
        </w:numPr>
        <w:spacing w:after="240" w:line="360" w:lineRule="auto"/>
        <w:rPr>
          <w:szCs w:val="24"/>
        </w:rPr>
      </w:pPr>
      <w:r w:rsidRPr="009872E1">
        <w:rPr>
          <w:b/>
          <w:szCs w:val="24"/>
        </w:rPr>
        <w:t>Программа банка 2</w:t>
      </w:r>
      <w:r w:rsidRPr="009872E1">
        <w:rPr>
          <w:szCs w:val="24"/>
        </w:rPr>
        <w:t>: минимальный первоначальный взнос</w:t>
      </w:r>
      <w:r w:rsidR="009872E1" w:rsidRPr="009872E1">
        <w:rPr>
          <w:szCs w:val="24"/>
        </w:rPr>
        <w:t>:</w:t>
      </w:r>
      <w:r w:rsidRPr="009872E1">
        <w:rPr>
          <w:szCs w:val="24"/>
        </w:rPr>
        <w:t xml:space="preserve"> 30%, годовая процентная ставка</w:t>
      </w:r>
      <w:r w:rsidR="009872E1" w:rsidRPr="009872E1">
        <w:rPr>
          <w:szCs w:val="24"/>
        </w:rPr>
        <w:t>:</w:t>
      </w:r>
      <w:r w:rsidRPr="009872E1">
        <w:rPr>
          <w:szCs w:val="24"/>
        </w:rPr>
        <w:t xml:space="preserve"> 14,5%</w:t>
      </w:r>
      <w:r w:rsidR="009872E1" w:rsidRPr="009872E1">
        <w:rPr>
          <w:szCs w:val="24"/>
        </w:rPr>
        <w:t>,</w:t>
      </w:r>
      <w:r w:rsidRPr="009872E1">
        <w:rPr>
          <w:szCs w:val="24"/>
        </w:rPr>
        <w:t xml:space="preserve"> </w:t>
      </w:r>
      <w:proofErr w:type="gramStart"/>
      <w:r w:rsidRPr="009872E1">
        <w:rPr>
          <w:szCs w:val="24"/>
        </w:rPr>
        <w:t>платежи</w:t>
      </w:r>
      <w:proofErr w:type="gramEnd"/>
      <w:r w:rsidRPr="009872E1">
        <w:rPr>
          <w:szCs w:val="24"/>
        </w:rPr>
        <w:t xml:space="preserve"> дифференцированные, </w:t>
      </w:r>
      <w:r w:rsidR="009872E1" w:rsidRPr="009872E1">
        <w:rPr>
          <w:szCs w:val="24"/>
        </w:rPr>
        <w:t>досрочное погашение разрешено</w:t>
      </w:r>
      <w:r w:rsidR="009872E1">
        <w:rPr>
          <w:szCs w:val="24"/>
        </w:rPr>
        <w:t>,</w:t>
      </w:r>
      <w:r w:rsidR="009872E1" w:rsidRPr="009872E1">
        <w:rPr>
          <w:szCs w:val="24"/>
        </w:rPr>
        <w:t xml:space="preserve"> начиная с 6</w:t>
      </w:r>
      <w:r w:rsidR="009872E1">
        <w:rPr>
          <w:szCs w:val="24"/>
        </w:rPr>
        <w:t>-ого </w:t>
      </w:r>
      <w:r w:rsidR="009872E1" w:rsidRPr="009872E1">
        <w:rPr>
          <w:szCs w:val="24"/>
        </w:rPr>
        <w:t>месяца. Дополнительны</w:t>
      </w:r>
      <w:r w:rsidR="009872E1">
        <w:rPr>
          <w:szCs w:val="24"/>
        </w:rPr>
        <w:t>х</w:t>
      </w:r>
      <w:r w:rsidR="009872E1" w:rsidRPr="009872E1">
        <w:rPr>
          <w:szCs w:val="24"/>
        </w:rPr>
        <w:t xml:space="preserve"> комисси</w:t>
      </w:r>
      <w:r w:rsidR="009872E1">
        <w:rPr>
          <w:szCs w:val="24"/>
        </w:rPr>
        <w:t>й</w:t>
      </w:r>
      <w:r w:rsidR="009872E1" w:rsidRPr="009872E1">
        <w:rPr>
          <w:szCs w:val="24"/>
        </w:rPr>
        <w:t xml:space="preserve"> нет.</w:t>
      </w:r>
    </w:p>
    <w:p w:rsidR="00955756" w:rsidRPr="009872E1" w:rsidRDefault="00955756" w:rsidP="00DE0FE0">
      <w:pPr>
        <w:pStyle w:val="a3"/>
        <w:numPr>
          <w:ilvl w:val="0"/>
          <w:numId w:val="29"/>
        </w:numPr>
        <w:spacing w:after="240" w:line="360" w:lineRule="auto"/>
        <w:rPr>
          <w:szCs w:val="24"/>
        </w:rPr>
      </w:pPr>
      <w:r w:rsidRPr="009872E1">
        <w:rPr>
          <w:b/>
          <w:szCs w:val="24"/>
        </w:rPr>
        <w:t>Программа банка 3</w:t>
      </w:r>
      <w:r w:rsidRPr="009872E1">
        <w:rPr>
          <w:szCs w:val="24"/>
        </w:rPr>
        <w:t>: минимальный первоначальный взнос</w:t>
      </w:r>
      <w:r w:rsidR="009872E1">
        <w:rPr>
          <w:szCs w:val="24"/>
        </w:rPr>
        <w:t>:</w:t>
      </w:r>
      <w:r w:rsidRPr="009872E1">
        <w:rPr>
          <w:szCs w:val="24"/>
        </w:rPr>
        <w:t xml:space="preserve"> 20%, годовая процентная ставка</w:t>
      </w:r>
      <w:r w:rsidR="009872E1">
        <w:rPr>
          <w:szCs w:val="24"/>
        </w:rPr>
        <w:t>:</w:t>
      </w:r>
      <w:r w:rsidRPr="009872E1">
        <w:rPr>
          <w:szCs w:val="24"/>
        </w:rPr>
        <w:t xml:space="preserve"> 13,75%</w:t>
      </w:r>
      <w:r w:rsidR="009872E1">
        <w:rPr>
          <w:szCs w:val="24"/>
        </w:rPr>
        <w:t>,</w:t>
      </w:r>
      <w:r w:rsidRPr="009872E1">
        <w:rPr>
          <w:szCs w:val="24"/>
        </w:rPr>
        <w:t xml:space="preserve"> платежи на выбор</w:t>
      </w:r>
      <w:r w:rsidR="009872E1">
        <w:rPr>
          <w:szCs w:val="24"/>
        </w:rPr>
        <w:t xml:space="preserve"> – </w:t>
      </w:r>
      <w:proofErr w:type="spellStart"/>
      <w:r w:rsidR="009872E1">
        <w:rPr>
          <w:szCs w:val="24"/>
        </w:rPr>
        <w:t>аннуитетные</w:t>
      </w:r>
      <w:proofErr w:type="spellEnd"/>
      <w:r w:rsidR="009872E1">
        <w:rPr>
          <w:szCs w:val="24"/>
        </w:rPr>
        <w:t xml:space="preserve"> или дифференцированные</w:t>
      </w:r>
      <w:r w:rsidRPr="009872E1">
        <w:rPr>
          <w:szCs w:val="24"/>
        </w:rPr>
        <w:t>, досрочное погашение разрешено через 3 года, до этого момента санкция</w:t>
      </w:r>
      <w:r w:rsidR="009872E1">
        <w:rPr>
          <w:szCs w:val="24"/>
        </w:rPr>
        <w:t xml:space="preserve"> –</w:t>
      </w:r>
      <w:r w:rsidRPr="009872E1">
        <w:rPr>
          <w:szCs w:val="24"/>
        </w:rPr>
        <w:t xml:space="preserve"> 0,3% от суммы досрочного погашения. Дополнительные комиссии</w:t>
      </w:r>
      <w:r w:rsidR="009872E1">
        <w:rPr>
          <w:szCs w:val="24"/>
        </w:rPr>
        <w:t>:</w:t>
      </w:r>
      <w:r w:rsidRPr="009872E1">
        <w:rPr>
          <w:szCs w:val="24"/>
        </w:rPr>
        <w:t xml:space="preserve"> 5000 рублей за выдачу кредита.</w:t>
      </w:r>
    </w:p>
    <w:p w:rsidR="009872E1" w:rsidRDefault="00955756" w:rsidP="00955756">
      <w:pPr>
        <w:spacing w:after="240" w:line="360" w:lineRule="auto"/>
        <w:jc w:val="both"/>
        <w:rPr>
          <w:szCs w:val="24"/>
          <w:lang w:val="ru-RU"/>
        </w:rPr>
      </w:pPr>
      <w:r>
        <w:rPr>
          <w:szCs w:val="24"/>
          <w:lang w:val="ru-RU"/>
        </w:rPr>
        <w:t>Что мы получаем:</w:t>
      </w:r>
    </w:p>
    <w:p w:rsidR="009872E1" w:rsidRDefault="00955756" w:rsidP="00DE0FE0">
      <w:pPr>
        <w:pStyle w:val="a3"/>
        <w:numPr>
          <w:ilvl w:val="0"/>
          <w:numId w:val="30"/>
        </w:numPr>
        <w:spacing w:line="360" w:lineRule="auto"/>
        <w:rPr>
          <w:szCs w:val="24"/>
        </w:rPr>
      </w:pPr>
      <w:r w:rsidRPr="009872E1">
        <w:rPr>
          <w:b/>
          <w:szCs w:val="24"/>
        </w:rPr>
        <w:t>Банк 1</w:t>
      </w:r>
      <w:r w:rsidR="009872E1">
        <w:rPr>
          <w:szCs w:val="24"/>
        </w:rPr>
        <w:t>:</w:t>
      </w:r>
    </w:p>
    <w:p w:rsidR="009872E1" w:rsidRDefault="009872E1" w:rsidP="00DE0FE0">
      <w:pPr>
        <w:pStyle w:val="a3"/>
        <w:numPr>
          <w:ilvl w:val="1"/>
          <w:numId w:val="30"/>
        </w:numPr>
        <w:spacing w:line="360" w:lineRule="auto"/>
        <w:rPr>
          <w:szCs w:val="24"/>
        </w:rPr>
      </w:pPr>
      <w:r w:rsidRPr="009872E1">
        <w:rPr>
          <w:szCs w:val="24"/>
        </w:rPr>
        <w:t>на 20 лет</w:t>
      </w:r>
      <w:r>
        <w:rPr>
          <w:szCs w:val="24"/>
        </w:rPr>
        <w:t>:</w:t>
      </w:r>
      <w:r w:rsidRPr="009872E1">
        <w:rPr>
          <w:szCs w:val="24"/>
        </w:rPr>
        <w:t xml:space="preserve"> </w:t>
      </w:r>
      <w:r w:rsidR="00955756" w:rsidRPr="009872E1">
        <w:rPr>
          <w:szCs w:val="24"/>
        </w:rPr>
        <w:t>ежемесячный платеж</w:t>
      </w:r>
      <w:r>
        <w:rPr>
          <w:szCs w:val="24"/>
        </w:rPr>
        <w:t xml:space="preserve"> составит</w:t>
      </w:r>
      <w:r w:rsidR="00955756" w:rsidRPr="009872E1">
        <w:rPr>
          <w:szCs w:val="24"/>
        </w:rPr>
        <w:t xml:space="preserve"> 25 261,37 рублей</w:t>
      </w:r>
      <w:r>
        <w:rPr>
          <w:szCs w:val="24"/>
        </w:rPr>
        <w:t>,</w:t>
      </w:r>
      <w:r w:rsidR="00955756" w:rsidRPr="009872E1">
        <w:rPr>
          <w:szCs w:val="24"/>
        </w:rPr>
        <w:t xml:space="preserve"> переплата (сумма</w:t>
      </w:r>
      <w:r>
        <w:rPr>
          <w:szCs w:val="24"/>
        </w:rPr>
        <w:t>,</w:t>
      </w:r>
      <w:r w:rsidR="00955756" w:rsidRPr="009872E1">
        <w:rPr>
          <w:szCs w:val="24"/>
        </w:rPr>
        <w:t xml:space="preserve"> уплаченная сверх </w:t>
      </w:r>
      <w:proofErr w:type="gramStart"/>
      <w:r w:rsidR="00955756" w:rsidRPr="009872E1">
        <w:rPr>
          <w:szCs w:val="24"/>
        </w:rPr>
        <w:t>полученной</w:t>
      </w:r>
      <w:proofErr w:type="gramEnd"/>
      <w:r w:rsidR="00955756" w:rsidRPr="009872E1">
        <w:rPr>
          <w:szCs w:val="24"/>
        </w:rPr>
        <w:t>) за весь период</w:t>
      </w:r>
      <w:r>
        <w:rPr>
          <w:szCs w:val="24"/>
        </w:rPr>
        <w:t>:</w:t>
      </w:r>
      <w:r w:rsidR="00955756" w:rsidRPr="009872E1">
        <w:rPr>
          <w:szCs w:val="24"/>
        </w:rPr>
        <w:t xml:space="preserve"> 4,063 млн. рублей</w:t>
      </w:r>
    </w:p>
    <w:p w:rsidR="009872E1" w:rsidRDefault="00955756" w:rsidP="00DE0FE0">
      <w:pPr>
        <w:pStyle w:val="a3"/>
        <w:numPr>
          <w:ilvl w:val="1"/>
          <w:numId w:val="30"/>
        </w:numPr>
        <w:spacing w:after="240" w:line="360" w:lineRule="auto"/>
        <w:rPr>
          <w:szCs w:val="24"/>
        </w:rPr>
      </w:pPr>
      <w:r w:rsidRPr="009872E1">
        <w:rPr>
          <w:szCs w:val="24"/>
        </w:rPr>
        <w:t xml:space="preserve"> на 15 лет</w:t>
      </w:r>
      <w:r w:rsidR="009872E1">
        <w:rPr>
          <w:szCs w:val="24"/>
        </w:rPr>
        <w:t>:</w:t>
      </w:r>
      <w:r w:rsidRPr="009872E1">
        <w:rPr>
          <w:szCs w:val="24"/>
        </w:rPr>
        <w:t xml:space="preserve"> </w:t>
      </w:r>
      <w:r w:rsidR="009872E1" w:rsidRPr="009872E1">
        <w:rPr>
          <w:szCs w:val="24"/>
        </w:rPr>
        <w:t>ежемесячный платеж</w:t>
      </w:r>
      <w:r w:rsidR="009872E1">
        <w:rPr>
          <w:szCs w:val="24"/>
        </w:rPr>
        <w:t xml:space="preserve"> составит</w:t>
      </w:r>
      <w:r w:rsidR="009872E1" w:rsidRPr="009872E1">
        <w:rPr>
          <w:szCs w:val="24"/>
        </w:rPr>
        <w:t xml:space="preserve"> </w:t>
      </w:r>
      <w:r w:rsidRPr="009872E1">
        <w:rPr>
          <w:szCs w:val="24"/>
        </w:rPr>
        <w:t>26 996,57 рублей, переплата за весь период</w:t>
      </w:r>
      <w:r w:rsidR="009872E1">
        <w:rPr>
          <w:szCs w:val="24"/>
        </w:rPr>
        <w:t>:</w:t>
      </w:r>
      <w:r w:rsidRPr="009872E1">
        <w:rPr>
          <w:szCs w:val="24"/>
        </w:rPr>
        <w:t xml:space="preserve"> 2,</w:t>
      </w:r>
      <w:r w:rsidR="009872E1">
        <w:rPr>
          <w:szCs w:val="24"/>
        </w:rPr>
        <w:t>859 млн. рублей.</w:t>
      </w:r>
    </w:p>
    <w:p w:rsidR="00955756" w:rsidRPr="001C5ECD" w:rsidRDefault="00955756" w:rsidP="009872E1">
      <w:pPr>
        <w:spacing w:after="240" w:line="360" w:lineRule="auto"/>
        <w:ind w:left="720"/>
        <w:rPr>
          <w:szCs w:val="24"/>
          <w:lang w:val="ru-RU"/>
        </w:rPr>
      </w:pPr>
      <w:r w:rsidRPr="001C5ECD">
        <w:rPr>
          <w:szCs w:val="24"/>
          <w:lang w:val="ru-RU"/>
        </w:rPr>
        <w:t>Здесь мы видим, что платеж</w:t>
      </w:r>
      <w:r w:rsidR="009872E1">
        <w:rPr>
          <w:szCs w:val="24"/>
          <w:lang w:val="ru-RU"/>
        </w:rPr>
        <w:t xml:space="preserve"> всего</w:t>
      </w:r>
      <w:r w:rsidRPr="001C5ECD">
        <w:rPr>
          <w:szCs w:val="24"/>
          <w:lang w:val="ru-RU"/>
        </w:rPr>
        <w:t xml:space="preserve"> на 1</w:t>
      </w:r>
      <w:r w:rsidRPr="009872E1">
        <w:rPr>
          <w:szCs w:val="24"/>
        </w:rPr>
        <w:t> </w:t>
      </w:r>
      <w:r w:rsidRPr="001C5ECD">
        <w:rPr>
          <w:szCs w:val="24"/>
          <w:lang w:val="ru-RU"/>
        </w:rPr>
        <w:t xml:space="preserve">700 рублей в месяц больше при </w:t>
      </w:r>
      <w:proofErr w:type="gramStart"/>
      <w:r w:rsidRPr="001C5ECD">
        <w:rPr>
          <w:szCs w:val="24"/>
          <w:lang w:val="ru-RU"/>
        </w:rPr>
        <w:t>сроке</w:t>
      </w:r>
      <w:proofErr w:type="gramEnd"/>
      <w:r w:rsidRPr="001C5ECD">
        <w:rPr>
          <w:szCs w:val="24"/>
          <w:lang w:val="ru-RU"/>
        </w:rPr>
        <w:t xml:space="preserve"> кредита 15 лет, а переплата значительно меньше</w:t>
      </w:r>
      <w:r w:rsidR="009872E1">
        <w:rPr>
          <w:szCs w:val="24"/>
          <w:lang w:val="ru-RU"/>
        </w:rPr>
        <w:t xml:space="preserve"> –</w:t>
      </w:r>
      <w:r w:rsidRPr="001C5ECD">
        <w:rPr>
          <w:szCs w:val="24"/>
          <w:lang w:val="ru-RU"/>
        </w:rPr>
        <w:t xml:space="preserve"> на 1,2 млн. рублей.</w:t>
      </w:r>
    </w:p>
    <w:p w:rsidR="009872E1" w:rsidRPr="009872E1" w:rsidRDefault="00955756" w:rsidP="00DE0FE0">
      <w:pPr>
        <w:pStyle w:val="a3"/>
        <w:keepNext/>
        <w:numPr>
          <w:ilvl w:val="0"/>
          <w:numId w:val="30"/>
        </w:numPr>
        <w:spacing w:after="240" w:line="360" w:lineRule="auto"/>
        <w:ind w:left="714" w:hanging="357"/>
        <w:rPr>
          <w:b/>
          <w:szCs w:val="24"/>
        </w:rPr>
      </w:pPr>
      <w:r w:rsidRPr="009872E1">
        <w:rPr>
          <w:b/>
          <w:szCs w:val="24"/>
        </w:rPr>
        <w:lastRenderedPageBreak/>
        <w:t>Банк 2:</w:t>
      </w:r>
    </w:p>
    <w:p w:rsidR="009872E1" w:rsidRDefault="00955756" w:rsidP="00DE0FE0">
      <w:pPr>
        <w:pStyle w:val="a3"/>
        <w:numPr>
          <w:ilvl w:val="1"/>
          <w:numId w:val="30"/>
        </w:numPr>
        <w:spacing w:line="360" w:lineRule="auto"/>
        <w:rPr>
          <w:szCs w:val="24"/>
        </w:rPr>
      </w:pPr>
      <w:r w:rsidRPr="009872E1">
        <w:rPr>
          <w:szCs w:val="24"/>
        </w:rPr>
        <w:t xml:space="preserve">при </w:t>
      </w:r>
      <w:proofErr w:type="gramStart"/>
      <w:r w:rsidRPr="009872E1">
        <w:rPr>
          <w:szCs w:val="24"/>
        </w:rPr>
        <w:t>сроке</w:t>
      </w:r>
      <w:proofErr w:type="gramEnd"/>
      <w:r w:rsidRPr="009872E1">
        <w:rPr>
          <w:szCs w:val="24"/>
        </w:rPr>
        <w:t xml:space="preserve"> кредита 20 лет максимальный платеж составит 32 963,57 рублей, далее будет ежемесячно уменьшаться.</w:t>
      </w:r>
      <w:r w:rsidR="009872E1">
        <w:rPr>
          <w:szCs w:val="24"/>
        </w:rPr>
        <w:t xml:space="preserve"> </w:t>
      </w:r>
      <w:r w:rsidRPr="009872E1">
        <w:rPr>
          <w:szCs w:val="24"/>
        </w:rPr>
        <w:t>Переплата – 2,968 млн. рублей.</w:t>
      </w:r>
    </w:p>
    <w:p w:rsidR="00955756" w:rsidRPr="009872E1" w:rsidRDefault="00955756" w:rsidP="00DE0FE0">
      <w:pPr>
        <w:pStyle w:val="a3"/>
        <w:numPr>
          <w:ilvl w:val="1"/>
          <w:numId w:val="30"/>
        </w:numPr>
        <w:spacing w:after="240" w:line="360" w:lineRule="auto"/>
        <w:rPr>
          <w:szCs w:val="24"/>
        </w:rPr>
      </w:pPr>
      <w:r w:rsidRPr="009872E1">
        <w:rPr>
          <w:szCs w:val="24"/>
        </w:rPr>
        <w:t>При сроке кредита 15 лет: максимальный платеж – 35 741,25, переплата – 2,229</w:t>
      </w:r>
      <w:r w:rsidR="009872E1">
        <w:rPr>
          <w:szCs w:val="24"/>
        </w:rPr>
        <w:t> </w:t>
      </w:r>
      <w:r w:rsidRPr="009872E1">
        <w:rPr>
          <w:szCs w:val="24"/>
        </w:rPr>
        <w:t>млн. рублей.</w:t>
      </w:r>
    </w:p>
    <w:p w:rsidR="00955756" w:rsidRPr="009872E1" w:rsidRDefault="00955756" w:rsidP="00DE0FE0">
      <w:pPr>
        <w:pStyle w:val="a3"/>
        <w:numPr>
          <w:ilvl w:val="0"/>
          <w:numId w:val="30"/>
        </w:numPr>
        <w:spacing w:after="240" w:line="360" w:lineRule="auto"/>
        <w:rPr>
          <w:b/>
          <w:szCs w:val="24"/>
        </w:rPr>
      </w:pPr>
      <w:r w:rsidRPr="009872E1">
        <w:rPr>
          <w:b/>
          <w:szCs w:val="24"/>
        </w:rPr>
        <w:t>Банк 3:</w:t>
      </w:r>
    </w:p>
    <w:tbl>
      <w:tblPr>
        <w:tblStyle w:val="a5"/>
        <w:tblW w:w="0" w:type="auto"/>
        <w:tblCellMar>
          <w:top w:w="57" w:type="dxa"/>
          <w:bottom w:w="57" w:type="dxa"/>
        </w:tblCellMar>
        <w:tblLook w:val="04A0"/>
      </w:tblPr>
      <w:tblGrid>
        <w:gridCol w:w="2544"/>
        <w:gridCol w:w="1642"/>
        <w:gridCol w:w="1876"/>
        <w:gridCol w:w="1642"/>
        <w:gridCol w:w="1852"/>
      </w:tblGrid>
      <w:tr w:rsidR="00955756" w:rsidRPr="009872E1" w:rsidTr="009872E1">
        <w:tc>
          <w:tcPr>
            <w:tcW w:w="2544" w:type="dxa"/>
            <w:vAlign w:val="center"/>
          </w:tcPr>
          <w:p w:rsidR="00955756" w:rsidRPr="009872E1" w:rsidRDefault="00955756" w:rsidP="009872E1">
            <w:pPr>
              <w:jc w:val="center"/>
              <w:rPr>
                <w:b/>
                <w:szCs w:val="24"/>
                <w:lang w:val="ru-RU"/>
              </w:rPr>
            </w:pPr>
            <w:r w:rsidRPr="009872E1">
              <w:rPr>
                <w:b/>
                <w:szCs w:val="24"/>
                <w:lang w:val="ru-RU"/>
              </w:rPr>
              <w:t>Вид плат</w:t>
            </w:r>
            <w:r w:rsidR="009872E1" w:rsidRPr="009872E1">
              <w:rPr>
                <w:b/>
                <w:szCs w:val="24"/>
                <w:lang w:val="ru-RU"/>
              </w:rPr>
              <w:t>ежа</w:t>
            </w:r>
          </w:p>
        </w:tc>
        <w:tc>
          <w:tcPr>
            <w:tcW w:w="3518" w:type="dxa"/>
            <w:gridSpan w:val="2"/>
            <w:vAlign w:val="center"/>
          </w:tcPr>
          <w:p w:rsidR="00955756" w:rsidRPr="009872E1" w:rsidRDefault="00955756" w:rsidP="009872E1">
            <w:pPr>
              <w:jc w:val="center"/>
              <w:rPr>
                <w:b/>
                <w:szCs w:val="24"/>
                <w:lang w:val="ru-RU"/>
              </w:rPr>
            </w:pPr>
            <w:r w:rsidRPr="009872E1">
              <w:rPr>
                <w:b/>
                <w:szCs w:val="24"/>
                <w:lang w:val="ru-RU"/>
              </w:rPr>
              <w:t>20 лет</w:t>
            </w:r>
          </w:p>
        </w:tc>
        <w:tc>
          <w:tcPr>
            <w:tcW w:w="3494" w:type="dxa"/>
            <w:gridSpan w:val="2"/>
            <w:vAlign w:val="center"/>
          </w:tcPr>
          <w:p w:rsidR="00955756" w:rsidRPr="009872E1" w:rsidRDefault="00955756" w:rsidP="009872E1">
            <w:pPr>
              <w:jc w:val="center"/>
              <w:rPr>
                <w:b/>
                <w:szCs w:val="24"/>
                <w:lang w:val="ru-RU"/>
              </w:rPr>
            </w:pPr>
            <w:r w:rsidRPr="009872E1">
              <w:rPr>
                <w:b/>
                <w:szCs w:val="24"/>
                <w:lang w:val="ru-RU"/>
              </w:rPr>
              <w:t>15 лет</w:t>
            </w:r>
          </w:p>
        </w:tc>
      </w:tr>
      <w:tr w:rsidR="00955756" w:rsidRPr="009872E1" w:rsidTr="009872E1">
        <w:tc>
          <w:tcPr>
            <w:tcW w:w="2544" w:type="dxa"/>
            <w:vAlign w:val="center"/>
          </w:tcPr>
          <w:p w:rsidR="00955756" w:rsidRPr="009872E1" w:rsidRDefault="00955756" w:rsidP="009872E1">
            <w:pPr>
              <w:jc w:val="center"/>
              <w:rPr>
                <w:szCs w:val="24"/>
                <w:lang w:val="ru-RU"/>
              </w:rPr>
            </w:pPr>
          </w:p>
        </w:tc>
        <w:tc>
          <w:tcPr>
            <w:tcW w:w="1642" w:type="dxa"/>
            <w:vAlign w:val="center"/>
          </w:tcPr>
          <w:p w:rsidR="00955756" w:rsidRPr="009872E1" w:rsidRDefault="00955756" w:rsidP="009872E1">
            <w:pPr>
              <w:jc w:val="center"/>
              <w:rPr>
                <w:b/>
                <w:szCs w:val="24"/>
                <w:lang w:val="ru-RU"/>
              </w:rPr>
            </w:pPr>
            <w:r w:rsidRPr="009872E1">
              <w:rPr>
                <w:b/>
                <w:szCs w:val="24"/>
                <w:lang w:val="ru-RU"/>
              </w:rPr>
              <w:t>платеж</w:t>
            </w:r>
          </w:p>
        </w:tc>
        <w:tc>
          <w:tcPr>
            <w:tcW w:w="1876" w:type="dxa"/>
            <w:vAlign w:val="center"/>
          </w:tcPr>
          <w:p w:rsidR="00955756" w:rsidRPr="009872E1" w:rsidRDefault="00955756" w:rsidP="009872E1">
            <w:pPr>
              <w:jc w:val="center"/>
              <w:rPr>
                <w:b/>
                <w:szCs w:val="24"/>
                <w:lang w:val="ru-RU"/>
              </w:rPr>
            </w:pPr>
            <w:r w:rsidRPr="009872E1">
              <w:rPr>
                <w:b/>
                <w:szCs w:val="24"/>
                <w:lang w:val="ru-RU"/>
              </w:rPr>
              <w:t>переплата</w:t>
            </w:r>
          </w:p>
        </w:tc>
        <w:tc>
          <w:tcPr>
            <w:tcW w:w="1642" w:type="dxa"/>
            <w:vAlign w:val="center"/>
          </w:tcPr>
          <w:p w:rsidR="00955756" w:rsidRPr="009872E1" w:rsidRDefault="009872E1" w:rsidP="009872E1">
            <w:pPr>
              <w:jc w:val="center"/>
              <w:rPr>
                <w:b/>
                <w:szCs w:val="24"/>
                <w:lang w:val="ru-RU"/>
              </w:rPr>
            </w:pPr>
            <w:r>
              <w:rPr>
                <w:b/>
                <w:szCs w:val="24"/>
                <w:lang w:val="ru-RU"/>
              </w:rPr>
              <w:t>п</w:t>
            </w:r>
            <w:r w:rsidR="00955756" w:rsidRPr="009872E1">
              <w:rPr>
                <w:b/>
                <w:szCs w:val="24"/>
                <w:lang w:val="ru-RU"/>
              </w:rPr>
              <w:t>латеж</w:t>
            </w:r>
          </w:p>
        </w:tc>
        <w:tc>
          <w:tcPr>
            <w:tcW w:w="1852" w:type="dxa"/>
            <w:vAlign w:val="center"/>
          </w:tcPr>
          <w:p w:rsidR="00955756" w:rsidRPr="009872E1" w:rsidRDefault="009872E1" w:rsidP="009872E1">
            <w:pPr>
              <w:jc w:val="center"/>
              <w:rPr>
                <w:b/>
                <w:szCs w:val="24"/>
                <w:lang w:val="ru-RU"/>
              </w:rPr>
            </w:pPr>
            <w:r>
              <w:rPr>
                <w:b/>
                <w:szCs w:val="24"/>
                <w:lang w:val="ru-RU"/>
              </w:rPr>
              <w:t>п</w:t>
            </w:r>
            <w:r w:rsidR="00955756" w:rsidRPr="009872E1">
              <w:rPr>
                <w:b/>
                <w:szCs w:val="24"/>
                <w:lang w:val="ru-RU"/>
              </w:rPr>
              <w:t>ереплата</w:t>
            </w:r>
          </w:p>
        </w:tc>
      </w:tr>
      <w:tr w:rsidR="00955756" w:rsidRPr="009872E1" w:rsidTr="009872E1">
        <w:tc>
          <w:tcPr>
            <w:tcW w:w="2544" w:type="dxa"/>
          </w:tcPr>
          <w:p w:rsidR="00955756" w:rsidRPr="009872E1" w:rsidRDefault="00955756" w:rsidP="009872E1">
            <w:pPr>
              <w:jc w:val="both"/>
              <w:rPr>
                <w:szCs w:val="24"/>
                <w:lang w:val="ru-RU"/>
              </w:rPr>
            </w:pPr>
            <w:r w:rsidRPr="009872E1">
              <w:rPr>
                <w:szCs w:val="24"/>
                <w:lang w:val="ru-RU"/>
              </w:rPr>
              <w:t>Аннуитет</w:t>
            </w:r>
          </w:p>
        </w:tc>
        <w:tc>
          <w:tcPr>
            <w:tcW w:w="1642" w:type="dxa"/>
            <w:vAlign w:val="center"/>
          </w:tcPr>
          <w:p w:rsidR="00955756" w:rsidRPr="009872E1" w:rsidRDefault="00955756" w:rsidP="009872E1">
            <w:pPr>
              <w:jc w:val="center"/>
              <w:rPr>
                <w:szCs w:val="24"/>
                <w:lang w:val="ru-RU"/>
              </w:rPr>
            </w:pPr>
            <w:r w:rsidRPr="009872E1">
              <w:rPr>
                <w:szCs w:val="24"/>
                <w:lang w:val="ru-RU"/>
              </w:rPr>
              <w:t>24 890 руб.</w:t>
            </w:r>
          </w:p>
        </w:tc>
        <w:tc>
          <w:tcPr>
            <w:tcW w:w="1876" w:type="dxa"/>
            <w:vAlign w:val="center"/>
          </w:tcPr>
          <w:p w:rsidR="00955756" w:rsidRPr="009872E1" w:rsidRDefault="00955756" w:rsidP="009872E1">
            <w:pPr>
              <w:jc w:val="center"/>
              <w:rPr>
                <w:szCs w:val="24"/>
                <w:lang w:val="ru-RU"/>
              </w:rPr>
            </w:pPr>
            <w:r w:rsidRPr="009872E1">
              <w:rPr>
                <w:szCs w:val="24"/>
                <w:lang w:val="ru-RU"/>
              </w:rPr>
              <w:t>3 973 673 руб.</w:t>
            </w:r>
          </w:p>
        </w:tc>
        <w:tc>
          <w:tcPr>
            <w:tcW w:w="1642" w:type="dxa"/>
            <w:vAlign w:val="center"/>
          </w:tcPr>
          <w:p w:rsidR="00955756" w:rsidRPr="009872E1" w:rsidRDefault="00955756" w:rsidP="009872E1">
            <w:pPr>
              <w:jc w:val="center"/>
              <w:rPr>
                <w:szCs w:val="24"/>
                <w:lang w:val="ru-RU"/>
              </w:rPr>
            </w:pPr>
            <w:r w:rsidRPr="009872E1">
              <w:rPr>
                <w:szCs w:val="24"/>
                <w:lang w:val="ru-RU"/>
              </w:rPr>
              <w:t>26 653 руб.</w:t>
            </w:r>
          </w:p>
        </w:tc>
        <w:tc>
          <w:tcPr>
            <w:tcW w:w="1852" w:type="dxa"/>
            <w:vAlign w:val="center"/>
          </w:tcPr>
          <w:p w:rsidR="00955756" w:rsidRPr="009872E1" w:rsidRDefault="00955756" w:rsidP="009872E1">
            <w:pPr>
              <w:jc w:val="center"/>
              <w:rPr>
                <w:szCs w:val="24"/>
                <w:lang w:val="ru-RU"/>
              </w:rPr>
            </w:pPr>
            <w:r w:rsidRPr="009872E1">
              <w:rPr>
                <w:szCs w:val="24"/>
                <w:lang w:val="ru-RU"/>
              </w:rPr>
              <w:t>2 797 582 руб.</w:t>
            </w:r>
          </w:p>
        </w:tc>
      </w:tr>
      <w:tr w:rsidR="00955756" w:rsidRPr="009872E1" w:rsidTr="009872E1">
        <w:tc>
          <w:tcPr>
            <w:tcW w:w="2544" w:type="dxa"/>
          </w:tcPr>
          <w:p w:rsidR="00955756" w:rsidRPr="009872E1" w:rsidRDefault="00955756" w:rsidP="009872E1">
            <w:pPr>
              <w:jc w:val="both"/>
              <w:rPr>
                <w:szCs w:val="24"/>
                <w:lang w:val="ru-RU"/>
              </w:rPr>
            </w:pPr>
            <w:r w:rsidRPr="009872E1">
              <w:rPr>
                <w:szCs w:val="24"/>
                <w:lang w:val="ru-RU"/>
              </w:rPr>
              <w:t>Дифференцированный</w:t>
            </w:r>
          </w:p>
        </w:tc>
        <w:tc>
          <w:tcPr>
            <w:tcW w:w="1642" w:type="dxa"/>
            <w:vAlign w:val="center"/>
          </w:tcPr>
          <w:p w:rsidR="00955756" w:rsidRPr="009872E1" w:rsidRDefault="00955756" w:rsidP="009872E1">
            <w:pPr>
              <w:jc w:val="center"/>
              <w:rPr>
                <w:szCs w:val="24"/>
                <w:lang w:val="ru-RU"/>
              </w:rPr>
            </w:pPr>
            <w:r w:rsidRPr="009872E1">
              <w:rPr>
                <w:szCs w:val="24"/>
                <w:lang w:val="ru-RU"/>
              </w:rPr>
              <w:t>31 689 руб.</w:t>
            </w:r>
          </w:p>
        </w:tc>
        <w:tc>
          <w:tcPr>
            <w:tcW w:w="1876" w:type="dxa"/>
            <w:vAlign w:val="center"/>
          </w:tcPr>
          <w:p w:rsidR="00955756" w:rsidRPr="009872E1" w:rsidRDefault="00955756" w:rsidP="009872E1">
            <w:pPr>
              <w:jc w:val="center"/>
              <w:rPr>
                <w:szCs w:val="24"/>
                <w:lang w:val="ru-RU"/>
              </w:rPr>
            </w:pPr>
            <w:r w:rsidRPr="009872E1">
              <w:rPr>
                <w:szCs w:val="24"/>
                <w:lang w:val="ru-RU"/>
              </w:rPr>
              <w:t>2 814 418 руб.</w:t>
            </w:r>
          </w:p>
        </w:tc>
        <w:tc>
          <w:tcPr>
            <w:tcW w:w="1642" w:type="dxa"/>
            <w:vAlign w:val="center"/>
          </w:tcPr>
          <w:p w:rsidR="00955756" w:rsidRPr="009872E1" w:rsidRDefault="00955756" w:rsidP="009872E1">
            <w:pPr>
              <w:jc w:val="center"/>
              <w:rPr>
                <w:szCs w:val="24"/>
                <w:lang w:val="ru-RU"/>
              </w:rPr>
            </w:pPr>
            <w:r w:rsidRPr="009872E1">
              <w:rPr>
                <w:szCs w:val="24"/>
                <w:lang w:val="ru-RU"/>
              </w:rPr>
              <w:t>34 467 руб.</w:t>
            </w:r>
          </w:p>
        </w:tc>
        <w:tc>
          <w:tcPr>
            <w:tcW w:w="1852" w:type="dxa"/>
            <w:vAlign w:val="center"/>
          </w:tcPr>
          <w:p w:rsidR="00955756" w:rsidRPr="009872E1" w:rsidRDefault="00955756" w:rsidP="009872E1">
            <w:pPr>
              <w:jc w:val="center"/>
              <w:rPr>
                <w:szCs w:val="24"/>
                <w:lang w:val="ru-RU"/>
              </w:rPr>
            </w:pPr>
            <w:r w:rsidRPr="009872E1">
              <w:rPr>
                <w:szCs w:val="24"/>
                <w:lang w:val="ru-RU"/>
              </w:rPr>
              <w:t>2 113 733 руб.</w:t>
            </w:r>
          </w:p>
        </w:tc>
      </w:tr>
    </w:tbl>
    <w:p w:rsidR="00955756" w:rsidRPr="009872E1" w:rsidRDefault="00955756" w:rsidP="00955756">
      <w:pPr>
        <w:spacing w:after="240" w:line="360" w:lineRule="auto"/>
        <w:jc w:val="both"/>
        <w:rPr>
          <w:i/>
          <w:szCs w:val="24"/>
          <w:lang w:val="ru-RU"/>
        </w:rPr>
      </w:pPr>
      <w:r w:rsidRPr="009872E1">
        <w:rPr>
          <w:i/>
          <w:sz w:val="22"/>
          <w:szCs w:val="24"/>
          <w:lang w:val="ru-RU"/>
        </w:rPr>
        <w:t xml:space="preserve">При дифференцированном типе платежа в таблице указан </w:t>
      </w:r>
      <w:r w:rsidR="009872E1">
        <w:rPr>
          <w:i/>
          <w:sz w:val="22"/>
          <w:szCs w:val="24"/>
          <w:lang w:val="ru-RU"/>
        </w:rPr>
        <w:t xml:space="preserve">первый </w:t>
      </w:r>
      <w:r w:rsidRPr="009872E1">
        <w:rPr>
          <w:i/>
          <w:sz w:val="22"/>
          <w:szCs w:val="24"/>
          <w:lang w:val="ru-RU"/>
        </w:rPr>
        <w:t>максимальный платеж, остальные</w:t>
      </w:r>
      <w:r w:rsidR="009872E1">
        <w:rPr>
          <w:i/>
          <w:sz w:val="22"/>
          <w:szCs w:val="24"/>
          <w:lang w:val="ru-RU"/>
        </w:rPr>
        <w:t xml:space="preserve"> будут меньше</w:t>
      </w:r>
      <w:r w:rsidRPr="009872E1">
        <w:rPr>
          <w:i/>
          <w:sz w:val="22"/>
          <w:szCs w:val="24"/>
          <w:lang w:val="ru-RU"/>
        </w:rPr>
        <w:t>.</w:t>
      </w:r>
    </w:p>
    <w:p w:rsidR="00955756" w:rsidRDefault="00955756" w:rsidP="00955756">
      <w:pPr>
        <w:spacing w:after="240" w:line="360" w:lineRule="auto"/>
        <w:jc w:val="both"/>
        <w:rPr>
          <w:szCs w:val="24"/>
          <w:lang w:val="ru-RU"/>
        </w:rPr>
      </w:pPr>
      <w:r>
        <w:rPr>
          <w:szCs w:val="24"/>
          <w:lang w:val="ru-RU"/>
        </w:rPr>
        <w:t xml:space="preserve">Обратите внимание, что при </w:t>
      </w:r>
      <w:proofErr w:type="gramStart"/>
      <w:r>
        <w:rPr>
          <w:szCs w:val="24"/>
          <w:lang w:val="ru-RU"/>
        </w:rPr>
        <w:t>снижении</w:t>
      </w:r>
      <w:proofErr w:type="gramEnd"/>
      <w:r>
        <w:rPr>
          <w:szCs w:val="24"/>
          <w:lang w:val="ru-RU"/>
        </w:rPr>
        <w:t xml:space="preserve"> срока кредита на пять лет при </w:t>
      </w:r>
      <w:proofErr w:type="spellStart"/>
      <w:r>
        <w:rPr>
          <w:szCs w:val="24"/>
          <w:lang w:val="ru-RU"/>
        </w:rPr>
        <w:t>аннуитетной</w:t>
      </w:r>
      <w:proofErr w:type="spellEnd"/>
      <w:r>
        <w:rPr>
          <w:szCs w:val="24"/>
          <w:lang w:val="ru-RU"/>
        </w:rPr>
        <w:t xml:space="preserve"> форме ежемесячный платеж меняется незначительно, а сумма переплаты ощутимо уменьшается.</w:t>
      </w:r>
    </w:p>
    <w:p w:rsidR="00955756" w:rsidRPr="009872E1" w:rsidRDefault="00955756" w:rsidP="00955756">
      <w:pPr>
        <w:spacing w:after="240" w:line="360" w:lineRule="auto"/>
        <w:jc w:val="both"/>
        <w:rPr>
          <w:b/>
          <w:szCs w:val="24"/>
          <w:lang w:val="ru-RU"/>
        </w:rPr>
      </w:pPr>
      <w:r w:rsidRPr="009872E1">
        <w:rPr>
          <w:b/>
          <w:szCs w:val="24"/>
          <w:lang w:val="ru-RU"/>
        </w:rPr>
        <w:t>Получается оптимальный вариант</w:t>
      </w:r>
      <w:r w:rsidR="009872E1" w:rsidRPr="009872E1">
        <w:rPr>
          <w:b/>
          <w:szCs w:val="24"/>
          <w:lang w:val="ru-RU"/>
        </w:rPr>
        <w:t>:</w:t>
      </w:r>
    </w:p>
    <w:p w:rsidR="00955756" w:rsidRDefault="00955756" w:rsidP="00955756">
      <w:pPr>
        <w:spacing w:after="240" w:line="360" w:lineRule="auto"/>
        <w:jc w:val="both"/>
        <w:rPr>
          <w:szCs w:val="24"/>
          <w:lang w:val="ru-RU"/>
        </w:rPr>
      </w:pPr>
      <w:r>
        <w:rPr>
          <w:szCs w:val="24"/>
          <w:lang w:val="ru-RU"/>
        </w:rPr>
        <w:t xml:space="preserve">Программа банка 3 с </w:t>
      </w:r>
      <w:proofErr w:type="spellStart"/>
      <w:r>
        <w:rPr>
          <w:szCs w:val="24"/>
          <w:lang w:val="ru-RU"/>
        </w:rPr>
        <w:t>аннуитетными</w:t>
      </w:r>
      <w:proofErr w:type="spellEnd"/>
      <w:r>
        <w:rPr>
          <w:szCs w:val="24"/>
          <w:lang w:val="ru-RU"/>
        </w:rPr>
        <w:t xml:space="preserve"> платежами, так как для семьи удобно тратить на погашение кредита около 25 тысяч рублей</w:t>
      </w:r>
      <w:r w:rsidR="009872E1">
        <w:rPr>
          <w:szCs w:val="24"/>
          <w:lang w:val="ru-RU"/>
        </w:rPr>
        <w:t>,</w:t>
      </w:r>
      <w:r>
        <w:rPr>
          <w:szCs w:val="24"/>
          <w:lang w:val="ru-RU"/>
        </w:rPr>
        <w:t xml:space="preserve"> и </w:t>
      </w:r>
      <w:r w:rsidR="009872E1">
        <w:rPr>
          <w:szCs w:val="24"/>
          <w:lang w:val="ru-RU"/>
        </w:rPr>
        <w:t>сроком</w:t>
      </w:r>
      <w:r>
        <w:rPr>
          <w:szCs w:val="24"/>
          <w:lang w:val="ru-RU"/>
        </w:rPr>
        <w:t xml:space="preserve"> на 15 лет, так как сумма переплаты меньше и финансовая нагрузка на семью закончится раньше на 5 лет. Сумма комиссии увеличивает общую переплату на 5000 рублей, но все равно остается меньше чем в первом банке. Однако если существует потенциальная возможность досрочного погашения кредита</w:t>
      </w:r>
      <w:r w:rsidR="009872E1">
        <w:rPr>
          <w:szCs w:val="24"/>
          <w:lang w:val="ru-RU"/>
        </w:rPr>
        <w:t xml:space="preserve"> в банке 3 условия для этого не</w:t>
      </w:r>
      <w:r>
        <w:rPr>
          <w:szCs w:val="24"/>
          <w:lang w:val="ru-RU"/>
        </w:rPr>
        <w:t>удобные.</w:t>
      </w:r>
    </w:p>
    <w:p w:rsidR="00955756" w:rsidRDefault="00955756" w:rsidP="00955756">
      <w:pPr>
        <w:spacing w:after="240" w:line="360" w:lineRule="auto"/>
        <w:jc w:val="both"/>
        <w:rPr>
          <w:szCs w:val="24"/>
          <w:lang w:val="ru-RU"/>
        </w:rPr>
      </w:pPr>
      <w:r>
        <w:rPr>
          <w:szCs w:val="24"/>
          <w:lang w:val="ru-RU"/>
        </w:rPr>
        <w:t>Ирина Петровна подает д</w:t>
      </w:r>
      <w:r w:rsidR="009872E1">
        <w:rPr>
          <w:szCs w:val="24"/>
          <w:lang w:val="ru-RU"/>
        </w:rPr>
        <w:t>окументы по перечню Приложения 2</w:t>
      </w:r>
      <w:r>
        <w:rPr>
          <w:szCs w:val="24"/>
          <w:lang w:val="ru-RU"/>
        </w:rPr>
        <w:t xml:space="preserve"> </w:t>
      </w:r>
      <w:r w:rsidR="009872E1">
        <w:rPr>
          <w:szCs w:val="24"/>
          <w:lang w:val="ru-RU"/>
        </w:rPr>
        <w:t>как</w:t>
      </w:r>
      <w:r>
        <w:rPr>
          <w:szCs w:val="24"/>
          <w:lang w:val="ru-RU"/>
        </w:rPr>
        <w:t xml:space="preserve"> заемщик, работающ</w:t>
      </w:r>
      <w:r w:rsidR="009872E1">
        <w:rPr>
          <w:szCs w:val="24"/>
          <w:lang w:val="ru-RU"/>
        </w:rPr>
        <w:t>ий</w:t>
      </w:r>
      <w:r>
        <w:rPr>
          <w:szCs w:val="24"/>
          <w:lang w:val="ru-RU"/>
        </w:rPr>
        <w:t xml:space="preserve"> по найму</w:t>
      </w:r>
      <w:r w:rsidR="009872E1">
        <w:rPr>
          <w:szCs w:val="24"/>
          <w:lang w:val="ru-RU"/>
        </w:rPr>
        <w:t>,</w:t>
      </w:r>
      <w:r>
        <w:rPr>
          <w:szCs w:val="24"/>
          <w:lang w:val="ru-RU"/>
        </w:rPr>
        <w:t xml:space="preserve"> в первый и третий банк. Через 5 дней получает одобрение в обоих банках, ищет подходящую ей квартиру, </w:t>
      </w:r>
      <w:proofErr w:type="gramStart"/>
      <w:r>
        <w:rPr>
          <w:szCs w:val="24"/>
          <w:lang w:val="ru-RU"/>
        </w:rPr>
        <w:t>производит ее оценку и подает</w:t>
      </w:r>
      <w:proofErr w:type="gramEnd"/>
      <w:r>
        <w:rPr>
          <w:szCs w:val="24"/>
          <w:lang w:val="ru-RU"/>
        </w:rPr>
        <w:t xml:space="preserve"> документы на одобрение квартиры. Банк </w:t>
      </w:r>
      <w:proofErr w:type="gramStart"/>
      <w:r>
        <w:rPr>
          <w:szCs w:val="24"/>
          <w:lang w:val="ru-RU"/>
        </w:rPr>
        <w:t>одобряет и назначает</w:t>
      </w:r>
      <w:proofErr w:type="gramEnd"/>
      <w:r>
        <w:rPr>
          <w:szCs w:val="24"/>
          <w:lang w:val="ru-RU"/>
        </w:rPr>
        <w:t xml:space="preserve"> подписание документов через три дня.</w:t>
      </w:r>
    </w:p>
    <w:p w:rsidR="00955756" w:rsidRDefault="00955756" w:rsidP="00955756">
      <w:pPr>
        <w:spacing w:after="240" w:line="360" w:lineRule="auto"/>
        <w:jc w:val="both"/>
        <w:rPr>
          <w:szCs w:val="24"/>
          <w:lang w:val="ru-RU"/>
        </w:rPr>
      </w:pPr>
      <w:proofErr w:type="gramStart"/>
      <w:r>
        <w:rPr>
          <w:szCs w:val="24"/>
          <w:lang w:val="ru-RU"/>
        </w:rPr>
        <w:t>На подписание документов приходят Ирина Петровна с мужем и сестрой и продавцы квартиры</w:t>
      </w:r>
      <w:r w:rsidR="009872E1">
        <w:rPr>
          <w:szCs w:val="24"/>
          <w:lang w:val="ru-RU"/>
        </w:rPr>
        <w:t>,</w:t>
      </w:r>
      <w:r>
        <w:rPr>
          <w:szCs w:val="24"/>
          <w:lang w:val="ru-RU"/>
        </w:rPr>
        <w:t xml:space="preserve"> подписывают кредитный договор и договор страхования, продавцу передается сумма первоначального взноса и открывается аккредитив (счет на который переводятся деньги, но воспользоваться им</w:t>
      </w:r>
      <w:r w:rsidR="009872E1">
        <w:rPr>
          <w:szCs w:val="24"/>
          <w:lang w:val="ru-RU"/>
        </w:rPr>
        <w:t>и</w:t>
      </w:r>
      <w:r>
        <w:rPr>
          <w:szCs w:val="24"/>
          <w:lang w:val="ru-RU"/>
        </w:rPr>
        <w:t xml:space="preserve"> можно только при условии подтверждения регистрации сделки в ФРС) и идут сразу же в регистрационную палату.</w:t>
      </w:r>
      <w:proofErr w:type="gramEnd"/>
      <w:r>
        <w:rPr>
          <w:szCs w:val="24"/>
          <w:lang w:val="ru-RU"/>
        </w:rPr>
        <w:t xml:space="preserve"> Через пять дней </w:t>
      </w:r>
      <w:r w:rsidR="009872E1">
        <w:rPr>
          <w:szCs w:val="24"/>
          <w:lang w:val="ru-RU"/>
        </w:rPr>
        <w:t>п</w:t>
      </w:r>
      <w:r>
        <w:rPr>
          <w:szCs w:val="24"/>
          <w:lang w:val="ru-RU"/>
        </w:rPr>
        <w:t xml:space="preserve">родавцы обращаются в банк с документами, подтверждающими регистрацию продажи, и забирают </w:t>
      </w:r>
      <w:r>
        <w:rPr>
          <w:szCs w:val="24"/>
          <w:lang w:val="ru-RU"/>
        </w:rPr>
        <w:lastRenderedPageBreak/>
        <w:t xml:space="preserve">свои деньги. Теперь Ирине Петровне необходимо ежегодно не забывать оплачивать страховку. Она собирает документ на имущественный вычет себе и мужу. </w:t>
      </w:r>
      <w:proofErr w:type="gramStart"/>
      <w:r>
        <w:rPr>
          <w:szCs w:val="24"/>
          <w:lang w:val="ru-RU"/>
        </w:rPr>
        <w:t>Так как квартира оформлена в общую долевую собственность супругов, то каждый имеет право на вычет в размере 1 750 тысяч рублей.</w:t>
      </w:r>
      <w:proofErr w:type="gramEnd"/>
      <w:r>
        <w:rPr>
          <w:szCs w:val="24"/>
          <w:lang w:val="ru-RU"/>
        </w:rPr>
        <w:t xml:space="preserve"> До 30 апреля следующего года она подает документы на получение вычета по уплате процентов, для </w:t>
      </w:r>
      <w:r w:rsidR="009872E1">
        <w:rPr>
          <w:szCs w:val="24"/>
          <w:lang w:val="ru-RU"/>
        </w:rPr>
        <w:t>чего</w:t>
      </w:r>
      <w:r>
        <w:rPr>
          <w:szCs w:val="24"/>
          <w:lang w:val="ru-RU"/>
        </w:rPr>
        <w:t xml:space="preserve"> заранее берет справку в банке об уплаченных процентах за отчетный период. Если сумма вычета больше чем уплаченный налог, то получать его можно несколько лет, пока сумма вычета не будет исчерпана.  </w:t>
      </w:r>
    </w:p>
    <w:p w:rsidR="00955756" w:rsidRPr="004F7E97" w:rsidRDefault="00955756" w:rsidP="00955756">
      <w:pPr>
        <w:spacing w:after="240" w:line="360" w:lineRule="auto"/>
        <w:jc w:val="both"/>
        <w:rPr>
          <w:szCs w:val="24"/>
          <w:lang w:val="ru-RU"/>
        </w:rPr>
      </w:pPr>
    </w:p>
    <w:p w:rsidR="00955756" w:rsidRPr="009872E1" w:rsidRDefault="009872E1" w:rsidP="00955756">
      <w:pPr>
        <w:spacing w:after="240" w:line="360" w:lineRule="auto"/>
        <w:jc w:val="both"/>
        <w:rPr>
          <w:b/>
          <w:szCs w:val="28"/>
          <w:lang w:val="ru-RU"/>
        </w:rPr>
      </w:pPr>
      <w:r>
        <w:rPr>
          <w:b/>
          <w:szCs w:val="28"/>
          <w:lang w:val="ru-RU"/>
        </w:rPr>
        <w:t>Пример 2.</w:t>
      </w:r>
    </w:p>
    <w:p w:rsidR="00955756" w:rsidRDefault="00955756" w:rsidP="00955756">
      <w:pPr>
        <w:pStyle w:val="a3"/>
        <w:spacing w:after="240" w:line="360" w:lineRule="auto"/>
        <w:ind w:left="0" w:firstLine="0"/>
        <w:rPr>
          <w:szCs w:val="24"/>
        </w:rPr>
      </w:pPr>
      <w:r>
        <w:rPr>
          <w:szCs w:val="24"/>
        </w:rPr>
        <w:t>Сумм</w:t>
      </w:r>
      <w:r w:rsidR="009872E1">
        <w:rPr>
          <w:szCs w:val="24"/>
        </w:rPr>
        <w:t>ы</w:t>
      </w:r>
      <w:r>
        <w:rPr>
          <w:szCs w:val="24"/>
        </w:rPr>
        <w:t xml:space="preserve"> переплаты при </w:t>
      </w:r>
      <w:proofErr w:type="gramStart"/>
      <w:r>
        <w:rPr>
          <w:szCs w:val="24"/>
        </w:rPr>
        <w:t>расчетах</w:t>
      </w:r>
      <w:proofErr w:type="gramEnd"/>
      <w:r>
        <w:rPr>
          <w:szCs w:val="24"/>
        </w:rPr>
        <w:t xml:space="preserve"> обычно пугают заемщиков, давайте разберем на примере</w:t>
      </w:r>
      <w:r w:rsidR="009872E1">
        <w:rPr>
          <w:szCs w:val="24"/>
        </w:rPr>
        <w:t>,</w:t>
      </w:r>
      <w:r>
        <w:rPr>
          <w:szCs w:val="24"/>
        </w:rPr>
        <w:t xml:space="preserve"> как они соотносятся с инфляцией.</w:t>
      </w:r>
    </w:p>
    <w:p w:rsidR="00955756" w:rsidRDefault="00955756" w:rsidP="00955756">
      <w:pPr>
        <w:spacing w:after="240" w:line="360" w:lineRule="auto"/>
        <w:jc w:val="both"/>
        <w:rPr>
          <w:szCs w:val="24"/>
          <w:lang w:val="ru-RU"/>
        </w:rPr>
      </w:pPr>
      <w:r>
        <w:rPr>
          <w:szCs w:val="24"/>
          <w:lang w:val="ru-RU"/>
        </w:rPr>
        <w:t>Антон купил трехкомнатную квартиру в 2001 году за 650 000 рублей в ипотеку с первоначальным взносом 150 000 рублей. Сумма кредита составила 0,5 млн. рублей под 22,5% годовых</w:t>
      </w:r>
      <w:r w:rsidR="00E60ED1">
        <w:rPr>
          <w:szCs w:val="24"/>
          <w:lang w:val="ru-RU"/>
        </w:rPr>
        <w:t>,</w:t>
      </w:r>
      <w:r>
        <w:rPr>
          <w:szCs w:val="24"/>
          <w:lang w:val="ru-RU"/>
        </w:rPr>
        <w:t xml:space="preserve"> кредит был на 10 лет. К 2011 году переплата по кредиту составила 115% или 578 тысяч рублей, т.</w:t>
      </w:r>
      <w:r w:rsidR="00E60ED1">
        <w:rPr>
          <w:szCs w:val="24"/>
          <w:lang w:val="ru-RU"/>
        </w:rPr>
        <w:t> </w:t>
      </w:r>
      <w:r>
        <w:rPr>
          <w:szCs w:val="24"/>
          <w:lang w:val="ru-RU"/>
        </w:rPr>
        <w:t>е.</w:t>
      </w:r>
      <w:r w:rsidR="00E60ED1">
        <w:rPr>
          <w:szCs w:val="24"/>
          <w:lang w:val="ru-RU"/>
        </w:rPr>
        <w:t xml:space="preserve"> всего банку было уплачено </w:t>
      </w:r>
      <w:r>
        <w:rPr>
          <w:szCs w:val="24"/>
          <w:lang w:val="ru-RU"/>
        </w:rPr>
        <w:t xml:space="preserve">1 078 тысяч рублей, однако стоимость квартиры к тому времени выросла до 3 млн. рублей. На данном примере можно сделать вывод, что если бы человек пытался накопить на квартиру, </w:t>
      </w:r>
      <w:r w:rsidR="00E60ED1">
        <w:rPr>
          <w:szCs w:val="24"/>
          <w:lang w:val="ru-RU"/>
        </w:rPr>
        <w:t>то</w:t>
      </w:r>
      <w:r>
        <w:rPr>
          <w:szCs w:val="24"/>
          <w:lang w:val="ru-RU"/>
        </w:rPr>
        <w:t xml:space="preserve"> стоимость квартиры все время увеличивалась, </w:t>
      </w:r>
      <w:r w:rsidR="00E60ED1">
        <w:rPr>
          <w:szCs w:val="24"/>
          <w:lang w:val="ru-RU"/>
        </w:rPr>
        <w:t>и</w:t>
      </w:r>
      <w:r>
        <w:rPr>
          <w:szCs w:val="24"/>
          <w:lang w:val="ru-RU"/>
        </w:rPr>
        <w:t xml:space="preserve"> </w:t>
      </w:r>
      <w:r w:rsidR="00E60ED1">
        <w:rPr>
          <w:szCs w:val="24"/>
          <w:lang w:val="ru-RU"/>
        </w:rPr>
        <w:t xml:space="preserve">купить ее было бы </w:t>
      </w:r>
      <w:r>
        <w:rPr>
          <w:szCs w:val="24"/>
          <w:lang w:val="ru-RU"/>
        </w:rPr>
        <w:t xml:space="preserve">очень сложно. А воспользовавшись кредитом, </w:t>
      </w:r>
      <w:r w:rsidR="00E60ED1">
        <w:rPr>
          <w:szCs w:val="24"/>
          <w:lang w:val="ru-RU"/>
        </w:rPr>
        <w:t xml:space="preserve">он </w:t>
      </w:r>
      <w:r>
        <w:rPr>
          <w:szCs w:val="24"/>
          <w:lang w:val="ru-RU"/>
        </w:rPr>
        <w:t>хоть и переплатил больше 100%, но</w:t>
      </w:r>
      <w:r w:rsidR="00E60ED1">
        <w:rPr>
          <w:szCs w:val="24"/>
          <w:lang w:val="ru-RU"/>
        </w:rPr>
        <w:t xml:space="preserve"> его</w:t>
      </w:r>
      <w:r>
        <w:rPr>
          <w:szCs w:val="24"/>
          <w:lang w:val="ru-RU"/>
        </w:rPr>
        <w:t xml:space="preserve"> выгода составила около 2 млн. рублей.   </w:t>
      </w:r>
    </w:p>
    <w:p w:rsidR="00E60ED1" w:rsidRPr="003618F7" w:rsidRDefault="00E60ED1" w:rsidP="00955756">
      <w:pPr>
        <w:spacing w:after="240" w:line="360" w:lineRule="auto"/>
        <w:jc w:val="both"/>
        <w:rPr>
          <w:szCs w:val="24"/>
          <w:lang w:val="ru-RU"/>
        </w:rPr>
      </w:pPr>
    </w:p>
    <w:p w:rsidR="00955756" w:rsidRPr="00E60ED1" w:rsidRDefault="00955756" w:rsidP="00E60ED1">
      <w:pPr>
        <w:spacing w:after="240" w:line="360" w:lineRule="auto"/>
        <w:jc w:val="both"/>
        <w:rPr>
          <w:b/>
          <w:szCs w:val="28"/>
          <w:lang w:val="ru-RU"/>
        </w:rPr>
      </w:pPr>
      <w:r w:rsidRPr="00E60ED1">
        <w:rPr>
          <w:b/>
          <w:szCs w:val="28"/>
          <w:lang w:val="ru-RU"/>
        </w:rPr>
        <w:t>Пример 3.</w:t>
      </w:r>
    </w:p>
    <w:p w:rsidR="00955756" w:rsidRDefault="00955756" w:rsidP="00955756">
      <w:pPr>
        <w:pStyle w:val="a3"/>
        <w:spacing w:after="240" w:line="360" w:lineRule="auto"/>
        <w:ind w:left="0" w:firstLine="0"/>
        <w:rPr>
          <w:rFonts w:cs="Times New Roman"/>
          <w:szCs w:val="24"/>
        </w:rPr>
      </w:pPr>
      <w:r>
        <w:rPr>
          <w:rFonts w:cs="Times New Roman"/>
          <w:szCs w:val="24"/>
        </w:rPr>
        <w:t>Ермакова Т.</w:t>
      </w:r>
      <w:r w:rsidR="00E60ED1">
        <w:rPr>
          <w:rFonts w:cs="Times New Roman"/>
          <w:szCs w:val="24"/>
        </w:rPr>
        <w:t> </w:t>
      </w:r>
      <w:r>
        <w:rPr>
          <w:rFonts w:cs="Times New Roman"/>
          <w:szCs w:val="24"/>
        </w:rPr>
        <w:t xml:space="preserve">П. совместно с супругом купила квартиру за 2 700 000 рублей, взяв в кредит 2 000 000 рублей на 15 лет, оформив ее в общую совместную собственность. Давайте рассчитаем положенные супругам имущественные вычеты. Ежемесячная заработная плата Ермаковой составляет 40 000 рублей, ее супруга </w:t>
      </w:r>
      <w:r w:rsidR="00E60ED1">
        <w:rPr>
          <w:rFonts w:cs="Times New Roman"/>
          <w:szCs w:val="24"/>
        </w:rPr>
        <w:t xml:space="preserve">– </w:t>
      </w:r>
      <w:r>
        <w:rPr>
          <w:rFonts w:cs="Times New Roman"/>
          <w:szCs w:val="24"/>
        </w:rPr>
        <w:t xml:space="preserve">20 000 рублей официально. Максимальная сумма положенного вычета составляет 2 млн. рублей. Супруги написали заявление на распределение вычета в </w:t>
      </w:r>
      <w:proofErr w:type="gramStart"/>
      <w:r>
        <w:rPr>
          <w:rFonts w:cs="Times New Roman"/>
          <w:szCs w:val="24"/>
        </w:rPr>
        <w:t>размере</w:t>
      </w:r>
      <w:proofErr w:type="gramEnd"/>
      <w:r>
        <w:rPr>
          <w:rFonts w:cs="Times New Roman"/>
          <w:szCs w:val="24"/>
        </w:rPr>
        <w:t xml:space="preserve"> 2 млн. рублей на Т.</w:t>
      </w:r>
      <w:r w:rsidR="00E60ED1">
        <w:rPr>
          <w:rFonts w:cs="Times New Roman"/>
          <w:szCs w:val="24"/>
        </w:rPr>
        <w:t> </w:t>
      </w:r>
      <w:r>
        <w:rPr>
          <w:rFonts w:cs="Times New Roman"/>
          <w:szCs w:val="24"/>
        </w:rPr>
        <w:t>П. и 700 тыс. рублей на ее супруга.</w:t>
      </w:r>
    </w:p>
    <w:p w:rsidR="00E60ED1" w:rsidRDefault="00955756" w:rsidP="00955756">
      <w:pPr>
        <w:pStyle w:val="a3"/>
        <w:spacing w:after="240" w:line="360" w:lineRule="auto"/>
        <w:ind w:left="0" w:firstLine="0"/>
        <w:rPr>
          <w:rFonts w:cs="Times New Roman"/>
          <w:szCs w:val="24"/>
        </w:rPr>
      </w:pPr>
      <w:r>
        <w:rPr>
          <w:rFonts w:cs="Times New Roman"/>
          <w:szCs w:val="24"/>
        </w:rPr>
        <w:t>Что получилось:</w:t>
      </w:r>
    </w:p>
    <w:p w:rsidR="00E60ED1" w:rsidRDefault="00955756" w:rsidP="00E60ED1">
      <w:pPr>
        <w:pStyle w:val="a3"/>
        <w:spacing w:after="240" w:line="360" w:lineRule="auto"/>
        <w:ind w:left="0" w:firstLine="0"/>
        <w:jc w:val="center"/>
        <w:rPr>
          <w:rFonts w:cs="Times New Roman"/>
          <w:szCs w:val="24"/>
        </w:rPr>
      </w:pPr>
      <w:r>
        <w:rPr>
          <w:rFonts w:cs="Times New Roman"/>
          <w:szCs w:val="24"/>
        </w:rPr>
        <w:t xml:space="preserve">2 000 000 </w:t>
      </w:r>
      <w:r w:rsidR="00E60ED1">
        <w:rPr>
          <w:rFonts w:cs="Times New Roman"/>
          <w:szCs w:val="24"/>
        </w:rPr>
        <w:t>×</w:t>
      </w:r>
      <w:r>
        <w:rPr>
          <w:rFonts w:cs="Times New Roman"/>
          <w:szCs w:val="24"/>
        </w:rPr>
        <w:t>13% = 260 000 рублей.</w:t>
      </w:r>
    </w:p>
    <w:p w:rsidR="00E60ED1" w:rsidRDefault="00E60ED1" w:rsidP="00955756">
      <w:pPr>
        <w:pStyle w:val="a3"/>
        <w:spacing w:after="240" w:line="360" w:lineRule="auto"/>
        <w:ind w:left="0" w:firstLine="0"/>
        <w:rPr>
          <w:rFonts w:cs="Times New Roman"/>
          <w:szCs w:val="24"/>
        </w:rPr>
      </w:pPr>
      <w:r>
        <w:rPr>
          <w:rFonts w:cs="Times New Roman"/>
          <w:szCs w:val="24"/>
        </w:rPr>
        <w:lastRenderedPageBreak/>
        <w:t>З</w:t>
      </w:r>
      <w:r w:rsidR="00955756">
        <w:rPr>
          <w:rFonts w:cs="Times New Roman"/>
          <w:szCs w:val="24"/>
        </w:rPr>
        <w:t>аработная плата</w:t>
      </w:r>
      <w:r>
        <w:rPr>
          <w:rFonts w:cs="Times New Roman"/>
          <w:szCs w:val="24"/>
        </w:rPr>
        <w:t xml:space="preserve"> Т. П. –</w:t>
      </w:r>
      <w:r w:rsidR="00955756">
        <w:rPr>
          <w:rFonts w:cs="Times New Roman"/>
          <w:szCs w:val="24"/>
        </w:rPr>
        <w:t xml:space="preserve"> 40 000 рублей</w:t>
      </w:r>
      <w:r>
        <w:rPr>
          <w:rFonts w:cs="Times New Roman"/>
          <w:szCs w:val="24"/>
        </w:rPr>
        <w:t>,</w:t>
      </w:r>
      <w:r w:rsidR="00955756">
        <w:rPr>
          <w:rFonts w:cs="Times New Roman"/>
          <w:szCs w:val="24"/>
        </w:rPr>
        <w:t xml:space="preserve"> умножаем ее на 13% и на 12 месяцев, получаем</w:t>
      </w:r>
      <w:r>
        <w:rPr>
          <w:rFonts w:cs="Times New Roman"/>
          <w:szCs w:val="24"/>
        </w:rPr>
        <w:t>, что</w:t>
      </w:r>
      <w:r w:rsidR="00955756">
        <w:rPr>
          <w:rFonts w:cs="Times New Roman"/>
          <w:szCs w:val="24"/>
        </w:rPr>
        <w:t xml:space="preserve"> </w:t>
      </w:r>
      <w:r>
        <w:rPr>
          <w:rFonts w:cs="Times New Roman"/>
          <w:szCs w:val="24"/>
        </w:rPr>
        <w:t xml:space="preserve">сумма уплаченного налога в бюджет составляет </w:t>
      </w:r>
      <w:r w:rsidR="00955756">
        <w:rPr>
          <w:rFonts w:cs="Times New Roman"/>
          <w:szCs w:val="24"/>
        </w:rPr>
        <w:t>62 400 рублей в год</w:t>
      </w:r>
      <w:r>
        <w:rPr>
          <w:rFonts w:cs="Times New Roman"/>
          <w:szCs w:val="24"/>
        </w:rPr>
        <w:t>.</w:t>
      </w:r>
      <w:r w:rsidR="00955756">
        <w:rPr>
          <w:rFonts w:cs="Times New Roman"/>
          <w:szCs w:val="24"/>
        </w:rPr>
        <w:t xml:space="preserve"> Соответственно</w:t>
      </w:r>
      <w:r>
        <w:rPr>
          <w:rFonts w:cs="Times New Roman"/>
          <w:szCs w:val="24"/>
        </w:rPr>
        <w:t>,</w:t>
      </w:r>
      <w:r w:rsidR="00955756">
        <w:rPr>
          <w:rFonts w:cs="Times New Roman"/>
          <w:szCs w:val="24"/>
        </w:rPr>
        <w:t xml:space="preserve"> Ермакова имеет право подать на вычет за предыдущие три года</w:t>
      </w:r>
      <w:r>
        <w:rPr>
          <w:rFonts w:cs="Times New Roman"/>
          <w:szCs w:val="24"/>
        </w:rPr>
        <w:t>:</w:t>
      </w:r>
    </w:p>
    <w:p w:rsidR="00E60ED1" w:rsidRDefault="00955756" w:rsidP="00E60ED1">
      <w:pPr>
        <w:pStyle w:val="a3"/>
        <w:spacing w:after="240" w:line="360" w:lineRule="auto"/>
        <w:ind w:left="0" w:firstLine="0"/>
        <w:jc w:val="center"/>
        <w:rPr>
          <w:rFonts w:cs="Times New Roman"/>
          <w:szCs w:val="24"/>
        </w:rPr>
      </w:pPr>
      <w:r>
        <w:rPr>
          <w:rFonts w:cs="Times New Roman"/>
          <w:szCs w:val="24"/>
        </w:rPr>
        <w:t xml:space="preserve">62 400 </w:t>
      </w:r>
      <w:r w:rsidR="00E60ED1">
        <w:rPr>
          <w:rFonts w:cs="Times New Roman"/>
          <w:szCs w:val="24"/>
        </w:rPr>
        <w:t>×</w:t>
      </w:r>
      <w:r>
        <w:rPr>
          <w:rFonts w:cs="Times New Roman"/>
          <w:szCs w:val="24"/>
        </w:rPr>
        <w:t xml:space="preserve"> 3 = 187</w:t>
      </w:r>
      <w:r w:rsidR="00E60ED1">
        <w:rPr>
          <w:rFonts w:cs="Times New Roman"/>
          <w:szCs w:val="24"/>
        </w:rPr>
        <w:t> </w:t>
      </w:r>
      <w:r>
        <w:rPr>
          <w:rFonts w:cs="Times New Roman"/>
          <w:szCs w:val="24"/>
        </w:rPr>
        <w:t>200</w:t>
      </w:r>
      <w:r w:rsidR="00E60ED1">
        <w:rPr>
          <w:rFonts w:cs="Times New Roman"/>
          <w:szCs w:val="24"/>
        </w:rPr>
        <w:t xml:space="preserve"> рублей</w:t>
      </w:r>
      <w:r>
        <w:rPr>
          <w:rFonts w:cs="Times New Roman"/>
          <w:szCs w:val="24"/>
        </w:rPr>
        <w:t xml:space="preserve"> для перечисления средств на счет в банке</w:t>
      </w:r>
      <w:r w:rsidR="00E60ED1">
        <w:rPr>
          <w:rFonts w:cs="Times New Roman"/>
          <w:szCs w:val="24"/>
        </w:rPr>
        <w:t>,</w:t>
      </w:r>
    </w:p>
    <w:p w:rsidR="00955756" w:rsidRDefault="00955756" w:rsidP="00E60ED1">
      <w:pPr>
        <w:pStyle w:val="a3"/>
        <w:spacing w:after="240" w:line="360" w:lineRule="auto"/>
        <w:ind w:left="0" w:firstLine="0"/>
        <w:jc w:val="left"/>
        <w:rPr>
          <w:rFonts w:cs="Times New Roman"/>
          <w:szCs w:val="24"/>
        </w:rPr>
      </w:pPr>
      <w:r>
        <w:rPr>
          <w:rFonts w:cs="Times New Roman"/>
          <w:szCs w:val="24"/>
        </w:rPr>
        <w:t>а остальные 72 800 рублей получить в следующие 2 года.</w:t>
      </w:r>
    </w:p>
    <w:p w:rsidR="00E60ED1" w:rsidRDefault="00E60ED1" w:rsidP="00955756">
      <w:pPr>
        <w:pStyle w:val="a3"/>
        <w:spacing w:after="240" w:line="360" w:lineRule="auto"/>
        <w:ind w:left="0" w:firstLine="0"/>
        <w:rPr>
          <w:rFonts w:cs="Times New Roman"/>
          <w:szCs w:val="24"/>
        </w:rPr>
      </w:pPr>
      <w:r>
        <w:rPr>
          <w:rFonts w:cs="Times New Roman"/>
          <w:szCs w:val="24"/>
        </w:rPr>
        <w:t>Такая же ситуация у супруга:</w:t>
      </w:r>
    </w:p>
    <w:p w:rsidR="00E60ED1" w:rsidRDefault="00955756" w:rsidP="00E60ED1">
      <w:pPr>
        <w:pStyle w:val="a3"/>
        <w:spacing w:after="240" w:line="360" w:lineRule="auto"/>
        <w:ind w:left="0" w:firstLine="0"/>
        <w:jc w:val="center"/>
        <w:rPr>
          <w:rFonts w:cs="Times New Roman"/>
          <w:szCs w:val="24"/>
        </w:rPr>
      </w:pPr>
      <w:r>
        <w:rPr>
          <w:rFonts w:cs="Times New Roman"/>
          <w:szCs w:val="24"/>
        </w:rPr>
        <w:t xml:space="preserve">700 000 </w:t>
      </w:r>
      <w:r w:rsidR="00E60ED1">
        <w:rPr>
          <w:rFonts w:cs="Times New Roman"/>
          <w:szCs w:val="24"/>
        </w:rPr>
        <w:t>×</w:t>
      </w:r>
      <w:r>
        <w:rPr>
          <w:rFonts w:cs="Times New Roman"/>
          <w:szCs w:val="24"/>
        </w:rPr>
        <w:t xml:space="preserve"> 13% = 91 000 рублей</w:t>
      </w:r>
    </w:p>
    <w:p w:rsidR="00955756" w:rsidRDefault="00955756" w:rsidP="00E60ED1">
      <w:pPr>
        <w:pStyle w:val="a3"/>
        <w:spacing w:after="240" w:line="360" w:lineRule="auto"/>
        <w:ind w:left="0" w:firstLine="0"/>
        <w:jc w:val="left"/>
        <w:rPr>
          <w:rFonts w:cs="Times New Roman"/>
          <w:szCs w:val="24"/>
        </w:rPr>
      </w:pPr>
      <w:r>
        <w:rPr>
          <w:rFonts w:cs="Times New Roman"/>
          <w:szCs w:val="24"/>
        </w:rPr>
        <w:t>составит сумма имущественного вычета (также по новому законодательству он имеет право получить вычет по другому объекту еще на 1,3 млн. рублей). Его уплаченный в бюджет налог составляет 31 200 рублей в год, таким образом, он имеет право забрать всю сумму за прошедшие три года, путем перечисления ее из бюджета на свой счет.</w:t>
      </w:r>
    </w:p>
    <w:p w:rsidR="00955756" w:rsidRPr="00F86CD1" w:rsidRDefault="00955756" w:rsidP="00955756">
      <w:pPr>
        <w:pStyle w:val="a3"/>
        <w:spacing w:after="240" w:line="360" w:lineRule="auto"/>
        <w:ind w:left="0" w:firstLine="0"/>
        <w:rPr>
          <w:rFonts w:cs="Times New Roman"/>
          <w:szCs w:val="24"/>
        </w:rPr>
      </w:pPr>
      <w:r>
        <w:rPr>
          <w:rFonts w:cs="Times New Roman"/>
          <w:szCs w:val="24"/>
        </w:rPr>
        <w:t>Кроме того, супруги имею</w:t>
      </w:r>
      <w:r w:rsidR="00E60ED1">
        <w:rPr>
          <w:rFonts w:cs="Times New Roman"/>
          <w:szCs w:val="24"/>
        </w:rPr>
        <w:t>т</w:t>
      </w:r>
      <w:r>
        <w:rPr>
          <w:rFonts w:cs="Times New Roman"/>
          <w:szCs w:val="24"/>
        </w:rPr>
        <w:t xml:space="preserve"> право воспользоваться вычетом по уплате процентов. Общая сумма процентов составит </w:t>
      </w:r>
      <w:r>
        <w:t>3</w:t>
      </w:r>
      <w:r w:rsidR="00E60ED1">
        <w:t> </w:t>
      </w:r>
      <w:r>
        <w:t>109</w:t>
      </w:r>
      <w:r w:rsidR="00E60ED1">
        <w:t> </w:t>
      </w:r>
      <w:r>
        <w:t>635,11</w:t>
      </w:r>
      <w:r w:rsidR="00E60ED1">
        <w:t> руб.</w:t>
      </w:r>
      <w:r>
        <w:t xml:space="preserve"> за весь период кредитования. Соответственно</w:t>
      </w:r>
      <w:r w:rsidR="00E60ED1">
        <w:t>,</w:t>
      </w:r>
      <w:r>
        <w:t xml:space="preserve"> супруги имеют право воспользоваться вычет</w:t>
      </w:r>
      <w:r w:rsidR="00E60ED1">
        <w:t>а</w:t>
      </w:r>
      <w:r>
        <w:t>м</w:t>
      </w:r>
      <w:r w:rsidR="00E60ED1">
        <w:t>и</w:t>
      </w:r>
      <w:r>
        <w:t xml:space="preserve"> на сумму 1,5 млн. рублей</w:t>
      </w:r>
      <w:r w:rsidR="00E60ED1">
        <w:t xml:space="preserve"> для Т. П.</w:t>
      </w:r>
      <w:r>
        <w:t xml:space="preserve"> и около 778 тысяч </w:t>
      </w:r>
      <w:r w:rsidR="00E60ED1">
        <w:t xml:space="preserve">для ее </w:t>
      </w:r>
      <w:r>
        <w:t>супруг</w:t>
      </w:r>
      <w:r w:rsidR="00E60ED1">
        <w:t>а,</w:t>
      </w:r>
      <w:r>
        <w:t xml:space="preserve"> исходя из стоимости сво</w:t>
      </w:r>
      <w:r w:rsidR="00E60ED1">
        <w:t>их</w:t>
      </w:r>
      <w:r>
        <w:t xml:space="preserve"> дол</w:t>
      </w:r>
      <w:r w:rsidR="00E60ED1">
        <w:t>ей.</w:t>
      </w:r>
      <w:r>
        <w:t xml:space="preserve"> </w:t>
      </w:r>
      <w:r w:rsidR="00E60ED1">
        <w:t>П</w:t>
      </w:r>
      <w:r>
        <w:t>о заявлению</w:t>
      </w:r>
      <w:r w:rsidR="00E60ED1">
        <w:t xml:space="preserve"> они будут</w:t>
      </w:r>
      <w:r>
        <w:t xml:space="preserve"> получа</w:t>
      </w:r>
      <w:r w:rsidR="00E60ED1">
        <w:t>ть</w:t>
      </w:r>
      <w:r>
        <w:t xml:space="preserve"> этот вычет ежегодно </w:t>
      </w:r>
      <w:r w:rsidR="00E60ED1">
        <w:t xml:space="preserve">частями </w:t>
      </w:r>
      <w:r>
        <w:t>на сумму фактически уплаченных в банк процентов.</w:t>
      </w:r>
    </w:p>
    <w:p w:rsidR="00955756" w:rsidRPr="00E20797" w:rsidRDefault="00955756" w:rsidP="00955756">
      <w:pPr>
        <w:spacing w:after="240" w:line="360" w:lineRule="auto"/>
        <w:rPr>
          <w:rFonts w:asciiTheme="majorHAnsi" w:eastAsiaTheme="majorEastAsia" w:hAnsiTheme="majorHAnsi" w:cstheme="majorBidi"/>
          <w:b/>
          <w:bCs/>
          <w:caps/>
          <w:sz w:val="26"/>
          <w:szCs w:val="28"/>
          <w:lang w:val="ru-RU"/>
        </w:rPr>
      </w:pPr>
      <w:bookmarkStart w:id="23" w:name="_Toc382348911"/>
      <w:bookmarkEnd w:id="23"/>
    </w:p>
    <w:p w:rsidR="00955756" w:rsidRDefault="00955756" w:rsidP="00955756">
      <w:pPr>
        <w:rPr>
          <w:b/>
          <w:sz w:val="28"/>
          <w:szCs w:val="28"/>
          <w:lang w:val="ru-RU"/>
        </w:rPr>
      </w:pPr>
    </w:p>
    <w:p w:rsidR="006762AE" w:rsidRPr="00630CEA" w:rsidRDefault="006762AE" w:rsidP="00955756">
      <w:pPr>
        <w:rPr>
          <w:b/>
          <w:sz w:val="28"/>
          <w:szCs w:val="28"/>
          <w:lang w:val="ru-RU"/>
        </w:rPr>
      </w:pPr>
    </w:p>
    <w:sectPr w:rsidR="006762AE" w:rsidRPr="00630CEA" w:rsidSect="001B4424">
      <w:footerReference w:type="default" r:id="rId41"/>
      <w:footerReference w:type="first" r:id="rId4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AC7" w:rsidRDefault="00AA1AC7" w:rsidP="00EC60C1">
      <w:r>
        <w:separator/>
      </w:r>
    </w:p>
  </w:endnote>
  <w:endnote w:type="continuationSeparator" w:id="0">
    <w:p w:rsidR="00AA1AC7" w:rsidRDefault="00AA1AC7" w:rsidP="00EC60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220696"/>
      <w:docPartObj>
        <w:docPartGallery w:val="Page Numbers (Bottom of Page)"/>
        <w:docPartUnique/>
      </w:docPartObj>
    </w:sdtPr>
    <w:sdtContent>
      <w:p w:rsidR="001B4424" w:rsidRDefault="00916A21">
        <w:pPr>
          <w:pStyle w:val="af9"/>
          <w:jc w:val="center"/>
        </w:pPr>
        <w:r>
          <w:fldChar w:fldCharType="begin"/>
        </w:r>
        <w:r w:rsidR="001B4424">
          <w:instrText>PAGE   \* MERGEFORMAT</w:instrText>
        </w:r>
        <w:r>
          <w:fldChar w:fldCharType="separate"/>
        </w:r>
        <w:r w:rsidR="00DD725A" w:rsidRPr="00DD725A">
          <w:rPr>
            <w:noProof/>
            <w:lang w:val="ru-RU"/>
          </w:rPr>
          <w:t>2</w:t>
        </w:r>
        <w:r>
          <w:fldChar w:fldCharType="end"/>
        </w:r>
      </w:p>
    </w:sdtContent>
  </w:sdt>
  <w:p w:rsidR="001B4424" w:rsidRDefault="001B4424">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24" w:rsidRDefault="001B4424">
    <w:pPr>
      <w:pStyle w:val="af9"/>
      <w:jc w:val="center"/>
    </w:pPr>
  </w:p>
  <w:p w:rsidR="001B4424" w:rsidRDefault="001B4424">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AC7" w:rsidRDefault="00AA1AC7" w:rsidP="00EC60C1">
      <w:r>
        <w:separator/>
      </w:r>
    </w:p>
  </w:footnote>
  <w:footnote w:type="continuationSeparator" w:id="0">
    <w:p w:rsidR="00AA1AC7" w:rsidRDefault="00AA1AC7" w:rsidP="00EC60C1">
      <w:r>
        <w:continuationSeparator/>
      </w:r>
    </w:p>
  </w:footnote>
  <w:footnote w:id="1">
    <w:p w:rsidR="000D1080" w:rsidRPr="00A66D3A" w:rsidRDefault="000D1080" w:rsidP="002538B6">
      <w:pPr>
        <w:pStyle w:val="ab"/>
        <w:rPr>
          <w:lang w:val="ru-RU"/>
        </w:rPr>
      </w:pPr>
      <w:r>
        <w:rPr>
          <w:rStyle w:val="ad"/>
        </w:rPr>
        <w:footnoteRef/>
      </w:r>
      <w:r w:rsidRPr="00B12B32">
        <w:rPr>
          <w:lang w:val="ru-RU"/>
        </w:rPr>
        <w:t xml:space="preserve"> </w:t>
      </w:r>
      <w:r>
        <w:rPr>
          <w:lang w:val="ru-RU"/>
        </w:rPr>
        <w:t>См. примеры данного модуля</w:t>
      </w:r>
    </w:p>
  </w:footnote>
  <w:footnote w:id="2">
    <w:p w:rsidR="000D1080" w:rsidRPr="00F56E2E" w:rsidRDefault="000D1080">
      <w:pPr>
        <w:pStyle w:val="ab"/>
        <w:rPr>
          <w:lang w:val="ru-RU"/>
        </w:rPr>
      </w:pPr>
      <w:r>
        <w:rPr>
          <w:rStyle w:val="ad"/>
        </w:rPr>
        <w:footnoteRef/>
      </w:r>
      <w:r w:rsidRPr="00A24662">
        <w:rPr>
          <w:lang w:val="ru-RU"/>
        </w:rPr>
        <w:t xml:space="preserve"> </w:t>
      </w:r>
      <w:r>
        <w:rPr>
          <w:lang w:val="ru-RU"/>
        </w:rPr>
        <w:t xml:space="preserve">Ставку можно узнать на </w:t>
      </w:r>
      <w:proofErr w:type="gramStart"/>
      <w:r>
        <w:rPr>
          <w:lang w:val="ru-RU"/>
        </w:rPr>
        <w:t>сайте</w:t>
      </w:r>
      <w:proofErr w:type="gramEnd"/>
      <w:r>
        <w:rPr>
          <w:lang w:val="ru-RU"/>
        </w:rPr>
        <w:t>:</w:t>
      </w:r>
      <w:r w:rsidRPr="00A24662">
        <w:rPr>
          <w:lang w:val="ru-RU"/>
        </w:rPr>
        <w:t xml:space="preserve"> </w:t>
      </w:r>
      <w:hyperlink r:id="rId1" w:history="1">
        <w:r w:rsidRPr="006A0E8A">
          <w:rPr>
            <w:rStyle w:val="a4"/>
            <w:lang w:val="ru-RU"/>
          </w:rPr>
          <w:t>http://mosprime.com/</w:t>
        </w:r>
      </w:hyperlink>
      <w:r>
        <w:rPr>
          <w:lang w:val="ru-RU"/>
        </w:rPr>
        <w:t>. Чаще всего используется индикатор 6М</w:t>
      </w:r>
    </w:p>
  </w:footnote>
  <w:footnote w:id="3">
    <w:p w:rsidR="000D1080" w:rsidRPr="004F77C3" w:rsidRDefault="000D1080" w:rsidP="002538B6">
      <w:pPr>
        <w:pStyle w:val="ab"/>
        <w:rPr>
          <w:lang w:val="ru-RU"/>
        </w:rPr>
      </w:pPr>
      <w:r>
        <w:rPr>
          <w:rStyle w:val="ad"/>
        </w:rPr>
        <w:footnoteRef/>
      </w:r>
      <w:r w:rsidRPr="004F77C3">
        <w:rPr>
          <w:lang w:val="ru-RU"/>
        </w:rPr>
        <w:t xml:space="preserve"> </w:t>
      </w:r>
      <w:r>
        <w:rPr>
          <w:lang w:val="ru-RU"/>
        </w:rPr>
        <w:t xml:space="preserve">Перечень документов на получение вычета </w:t>
      </w:r>
      <w:proofErr w:type="gramStart"/>
      <w:r>
        <w:rPr>
          <w:lang w:val="ru-RU"/>
        </w:rPr>
        <w:t>указан</w:t>
      </w:r>
      <w:proofErr w:type="gramEnd"/>
      <w:r>
        <w:rPr>
          <w:lang w:val="ru-RU"/>
        </w:rPr>
        <w:t xml:space="preserve"> в Приложении 3.</w:t>
      </w:r>
    </w:p>
  </w:footnote>
  <w:footnote w:id="4">
    <w:p w:rsidR="000D1080" w:rsidRPr="003B3F2D" w:rsidRDefault="000D1080" w:rsidP="002538B6">
      <w:pPr>
        <w:pStyle w:val="ab"/>
        <w:rPr>
          <w:lang w:val="ru-RU"/>
        </w:rPr>
      </w:pPr>
      <w:r>
        <w:rPr>
          <w:rStyle w:val="ad"/>
        </w:rPr>
        <w:footnoteRef/>
      </w:r>
      <w:r w:rsidRPr="003B3F2D">
        <w:rPr>
          <w:lang w:val="ru-RU"/>
        </w:rPr>
        <w:t xml:space="preserve"> Перечень документов на получение вычета </w:t>
      </w:r>
      <w:proofErr w:type="gramStart"/>
      <w:r w:rsidRPr="003B3F2D">
        <w:rPr>
          <w:lang w:val="ru-RU"/>
        </w:rPr>
        <w:t>указан</w:t>
      </w:r>
      <w:proofErr w:type="gramEnd"/>
      <w:r w:rsidRPr="003B3F2D">
        <w:rPr>
          <w:lang w:val="ru-RU"/>
        </w:rPr>
        <w:t xml:space="preserve"> в Приложении 3.</w:t>
      </w:r>
    </w:p>
  </w:footnote>
  <w:footnote w:id="5">
    <w:p w:rsidR="006762AE" w:rsidRPr="00BE66E3" w:rsidRDefault="006762AE" w:rsidP="006762AE">
      <w:pPr>
        <w:pStyle w:val="ab"/>
        <w:rPr>
          <w:lang w:val="ru-RU"/>
        </w:rPr>
      </w:pPr>
      <w:r>
        <w:rPr>
          <w:rStyle w:val="ad"/>
        </w:rPr>
        <w:footnoteRef/>
      </w:r>
      <w:r w:rsidRPr="00BE66E3">
        <w:rPr>
          <w:lang w:val="ru-RU"/>
        </w:rPr>
        <w:t xml:space="preserve"> </w:t>
      </w:r>
      <w:r>
        <w:rPr>
          <w:lang w:val="ru-RU"/>
        </w:rPr>
        <w:t xml:space="preserve">С учетом 0,33% </w:t>
      </w:r>
      <w:proofErr w:type="spellStart"/>
      <w:r>
        <w:rPr>
          <w:lang w:val="ru-RU"/>
        </w:rPr>
        <w:t>единоразов</w:t>
      </w:r>
      <w:r w:rsidR="00955756">
        <w:rPr>
          <w:lang w:val="ru-RU"/>
        </w:rPr>
        <w:t>ой</w:t>
      </w:r>
      <w:proofErr w:type="spellEnd"/>
      <w:r>
        <w:rPr>
          <w:lang w:val="ru-RU"/>
        </w:rPr>
        <w:t xml:space="preserve"> комисси</w:t>
      </w:r>
      <w:r w:rsidR="00955756">
        <w:rPr>
          <w:lang w:val="ru-RU"/>
        </w:rPr>
        <w:t>и</w:t>
      </w:r>
      <w:r>
        <w:rPr>
          <w:lang w:val="ru-RU"/>
        </w:rPr>
        <w:t xml:space="preserve"> и 0,5% ежемесячн</w:t>
      </w:r>
      <w:r w:rsidR="00955756">
        <w:rPr>
          <w:lang w:val="ru-RU"/>
        </w:rPr>
        <w:t>ой</w:t>
      </w:r>
      <w:r>
        <w:rPr>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E0D"/>
    <w:multiLevelType w:val="hybridMultilevel"/>
    <w:tmpl w:val="66D6A5F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E577B"/>
    <w:multiLevelType w:val="hybridMultilevel"/>
    <w:tmpl w:val="85FEF65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FF7AA5"/>
    <w:multiLevelType w:val="hybridMultilevel"/>
    <w:tmpl w:val="9CAAA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A2E4D"/>
    <w:multiLevelType w:val="hybridMultilevel"/>
    <w:tmpl w:val="E22C60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0700C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9C5B4F"/>
    <w:multiLevelType w:val="hybridMultilevel"/>
    <w:tmpl w:val="464060F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DA1FAA"/>
    <w:multiLevelType w:val="hybridMultilevel"/>
    <w:tmpl w:val="1FA0A1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CC39C5"/>
    <w:multiLevelType w:val="multilevel"/>
    <w:tmpl w:val="0740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E972C9"/>
    <w:multiLevelType w:val="hybridMultilevel"/>
    <w:tmpl w:val="D5DE62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3047731"/>
    <w:multiLevelType w:val="hybridMultilevel"/>
    <w:tmpl w:val="93F23912"/>
    <w:lvl w:ilvl="0" w:tplc="04190005">
      <w:start w:val="1"/>
      <w:numFmt w:val="bullet"/>
      <w:lvlText w:val=""/>
      <w:lvlJc w:val="left"/>
      <w:pPr>
        <w:ind w:left="10410" w:hanging="360"/>
      </w:pPr>
      <w:rPr>
        <w:rFonts w:ascii="Wingdings" w:hAnsi="Wingdings" w:hint="default"/>
      </w:rPr>
    </w:lvl>
    <w:lvl w:ilvl="1" w:tplc="04190003" w:tentative="1">
      <w:start w:val="1"/>
      <w:numFmt w:val="bullet"/>
      <w:lvlText w:val="o"/>
      <w:lvlJc w:val="left"/>
      <w:pPr>
        <w:ind w:left="11130" w:hanging="360"/>
      </w:pPr>
      <w:rPr>
        <w:rFonts w:ascii="Courier New" w:hAnsi="Courier New" w:cs="Courier New" w:hint="default"/>
      </w:rPr>
    </w:lvl>
    <w:lvl w:ilvl="2" w:tplc="04190005" w:tentative="1">
      <w:start w:val="1"/>
      <w:numFmt w:val="bullet"/>
      <w:lvlText w:val=""/>
      <w:lvlJc w:val="left"/>
      <w:pPr>
        <w:ind w:left="11850" w:hanging="360"/>
      </w:pPr>
      <w:rPr>
        <w:rFonts w:ascii="Wingdings" w:hAnsi="Wingdings" w:hint="default"/>
      </w:rPr>
    </w:lvl>
    <w:lvl w:ilvl="3" w:tplc="04190001" w:tentative="1">
      <w:start w:val="1"/>
      <w:numFmt w:val="bullet"/>
      <w:lvlText w:val=""/>
      <w:lvlJc w:val="left"/>
      <w:pPr>
        <w:ind w:left="12570" w:hanging="360"/>
      </w:pPr>
      <w:rPr>
        <w:rFonts w:ascii="Symbol" w:hAnsi="Symbol" w:hint="default"/>
      </w:rPr>
    </w:lvl>
    <w:lvl w:ilvl="4" w:tplc="04190003" w:tentative="1">
      <w:start w:val="1"/>
      <w:numFmt w:val="bullet"/>
      <w:lvlText w:val="o"/>
      <w:lvlJc w:val="left"/>
      <w:pPr>
        <w:ind w:left="13290" w:hanging="360"/>
      </w:pPr>
      <w:rPr>
        <w:rFonts w:ascii="Courier New" w:hAnsi="Courier New" w:cs="Courier New" w:hint="default"/>
      </w:rPr>
    </w:lvl>
    <w:lvl w:ilvl="5" w:tplc="04190005" w:tentative="1">
      <w:start w:val="1"/>
      <w:numFmt w:val="bullet"/>
      <w:lvlText w:val=""/>
      <w:lvlJc w:val="left"/>
      <w:pPr>
        <w:ind w:left="14010" w:hanging="360"/>
      </w:pPr>
      <w:rPr>
        <w:rFonts w:ascii="Wingdings" w:hAnsi="Wingdings" w:hint="default"/>
      </w:rPr>
    </w:lvl>
    <w:lvl w:ilvl="6" w:tplc="04190001" w:tentative="1">
      <w:start w:val="1"/>
      <w:numFmt w:val="bullet"/>
      <w:lvlText w:val=""/>
      <w:lvlJc w:val="left"/>
      <w:pPr>
        <w:ind w:left="14730" w:hanging="360"/>
      </w:pPr>
      <w:rPr>
        <w:rFonts w:ascii="Symbol" w:hAnsi="Symbol" w:hint="default"/>
      </w:rPr>
    </w:lvl>
    <w:lvl w:ilvl="7" w:tplc="04190003" w:tentative="1">
      <w:start w:val="1"/>
      <w:numFmt w:val="bullet"/>
      <w:lvlText w:val="o"/>
      <w:lvlJc w:val="left"/>
      <w:pPr>
        <w:ind w:left="15450" w:hanging="360"/>
      </w:pPr>
      <w:rPr>
        <w:rFonts w:ascii="Courier New" w:hAnsi="Courier New" w:cs="Courier New" w:hint="default"/>
      </w:rPr>
    </w:lvl>
    <w:lvl w:ilvl="8" w:tplc="04190005" w:tentative="1">
      <w:start w:val="1"/>
      <w:numFmt w:val="bullet"/>
      <w:lvlText w:val=""/>
      <w:lvlJc w:val="left"/>
      <w:pPr>
        <w:ind w:left="16170" w:hanging="360"/>
      </w:pPr>
      <w:rPr>
        <w:rFonts w:ascii="Wingdings" w:hAnsi="Wingdings" w:hint="default"/>
      </w:rPr>
    </w:lvl>
  </w:abstractNum>
  <w:abstractNum w:abstractNumId="10">
    <w:nsid w:val="23E94C57"/>
    <w:multiLevelType w:val="multilevel"/>
    <w:tmpl w:val="C36C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55120"/>
    <w:multiLevelType w:val="multilevel"/>
    <w:tmpl w:val="EE28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313E66"/>
    <w:multiLevelType w:val="hybridMultilevel"/>
    <w:tmpl w:val="2EF0FEA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164B00"/>
    <w:multiLevelType w:val="multilevel"/>
    <w:tmpl w:val="EDD4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9B30CD"/>
    <w:multiLevelType w:val="multilevel"/>
    <w:tmpl w:val="E18A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7259B3"/>
    <w:multiLevelType w:val="multilevel"/>
    <w:tmpl w:val="C210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E51E7"/>
    <w:multiLevelType w:val="hybridMultilevel"/>
    <w:tmpl w:val="1E12E450"/>
    <w:lvl w:ilvl="0" w:tplc="548CE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9078B8"/>
    <w:multiLevelType w:val="hybridMultilevel"/>
    <w:tmpl w:val="E47E353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0724C8"/>
    <w:multiLevelType w:val="multilevel"/>
    <w:tmpl w:val="A8FE8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645D76"/>
    <w:multiLevelType w:val="multilevel"/>
    <w:tmpl w:val="76B8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F4146D"/>
    <w:multiLevelType w:val="multilevel"/>
    <w:tmpl w:val="7CF0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9738C6"/>
    <w:multiLevelType w:val="hybridMultilevel"/>
    <w:tmpl w:val="73749A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BB098F"/>
    <w:multiLevelType w:val="hybridMultilevel"/>
    <w:tmpl w:val="8BF26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855920"/>
    <w:multiLevelType w:val="multilevel"/>
    <w:tmpl w:val="EF9CC04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8281C2B"/>
    <w:multiLevelType w:val="hybridMultilevel"/>
    <w:tmpl w:val="131C6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FF6E55"/>
    <w:multiLevelType w:val="hybridMultilevel"/>
    <w:tmpl w:val="54F46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3E7F28"/>
    <w:multiLevelType w:val="hybridMultilevel"/>
    <w:tmpl w:val="FFBEA80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1191CAA"/>
    <w:multiLevelType w:val="multilevel"/>
    <w:tmpl w:val="AED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D129C1"/>
    <w:multiLevelType w:val="hybridMultilevel"/>
    <w:tmpl w:val="1AB2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637B47"/>
    <w:multiLevelType w:val="hybridMultilevel"/>
    <w:tmpl w:val="FD24DA4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9"/>
  </w:num>
  <w:num w:numId="3">
    <w:abstractNumId w:val="23"/>
  </w:num>
  <w:num w:numId="4">
    <w:abstractNumId w:val="16"/>
  </w:num>
  <w:num w:numId="5">
    <w:abstractNumId w:val="20"/>
  </w:num>
  <w:num w:numId="6">
    <w:abstractNumId w:val="11"/>
  </w:num>
  <w:num w:numId="7">
    <w:abstractNumId w:val="10"/>
  </w:num>
  <w:num w:numId="8">
    <w:abstractNumId w:val="7"/>
  </w:num>
  <w:num w:numId="9">
    <w:abstractNumId w:val="19"/>
  </w:num>
  <w:num w:numId="10">
    <w:abstractNumId w:val="27"/>
  </w:num>
  <w:num w:numId="11">
    <w:abstractNumId w:val="13"/>
  </w:num>
  <w:num w:numId="12">
    <w:abstractNumId w:val="15"/>
  </w:num>
  <w:num w:numId="13">
    <w:abstractNumId w:val="18"/>
  </w:num>
  <w:num w:numId="14">
    <w:abstractNumId w:val="14"/>
  </w:num>
  <w:num w:numId="15">
    <w:abstractNumId w:val="22"/>
  </w:num>
  <w:num w:numId="16">
    <w:abstractNumId w:val="6"/>
  </w:num>
  <w:num w:numId="17">
    <w:abstractNumId w:val="0"/>
  </w:num>
  <w:num w:numId="18">
    <w:abstractNumId w:val="17"/>
  </w:num>
  <w:num w:numId="19">
    <w:abstractNumId w:val="1"/>
  </w:num>
  <w:num w:numId="20">
    <w:abstractNumId w:val="5"/>
  </w:num>
  <w:num w:numId="21">
    <w:abstractNumId w:val="21"/>
  </w:num>
  <w:num w:numId="22">
    <w:abstractNumId w:val="12"/>
  </w:num>
  <w:num w:numId="23">
    <w:abstractNumId w:val="26"/>
  </w:num>
  <w:num w:numId="24">
    <w:abstractNumId w:val="29"/>
  </w:num>
  <w:num w:numId="25">
    <w:abstractNumId w:val="2"/>
  </w:num>
  <w:num w:numId="26">
    <w:abstractNumId w:val="8"/>
  </w:num>
  <w:num w:numId="27">
    <w:abstractNumId w:val="25"/>
  </w:num>
  <w:num w:numId="28">
    <w:abstractNumId w:val="24"/>
  </w:num>
  <w:num w:numId="29">
    <w:abstractNumId w:val="28"/>
  </w:num>
  <w:num w:numId="30">
    <w:abstractNumId w:val="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10C6"/>
    <w:rsid w:val="00013FC1"/>
    <w:rsid w:val="00015DFC"/>
    <w:rsid w:val="000225E0"/>
    <w:rsid w:val="000270DE"/>
    <w:rsid w:val="00027C72"/>
    <w:rsid w:val="000313E2"/>
    <w:rsid w:val="0003642D"/>
    <w:rsid w:val="00040A83"/>
    <w:rsid w:val="00040E7A"/>
    <w:rsid w:val="00053339"/>
    <w:rsid w:val="00057574"/>
    <w:rsid w:val="00062E0E"/>
    <w:rsid w:val="000634F4"/>
    <w:rsid w:val="00063570"/>
    <w:rsid w:val="00063D0F"/>
    <w:rsid w:val="00066610"/>
    <w:rsid w:val="00066B7B"/>
    <w:rsid w:val="00071D22"/>
    <w:rsid w:val="00075CD6"/>
    <w:rsid w:val="00080978"/>
    <w:rsid w:val="0008648B"/>
    <w:rsid w:val="00087F65"/>
    <w:rsid w:val="000902FB"/>
    <w:rsid w:val="00093F1C"/>
    <w:rsid w:val="00093F41"/>
    <w:rsid w:val="000A0342"/>
    <w:rsid w:val="000B153B"/>
    <w:rsid w:val="000C4346"/>
    <w:rsid w:val="000C4E7B"/>
    <w:rsid w:val="000C73D2"/>
    <w:rsid w:val="000D0483"/>
    <w:rsid w:val="000D1080"/>
    <w:rsid w:val="000D188C"/>
    <w:rsid w:val="000D40D9"/>
    <w:rsid w:val="000E0023"/>
    <w:rsid w:val="000E2AE3"/>
    <w:rsid w:val="000E72A7"/>
    <w:rsid w:val="000F45D6"/>
    <w:rsid w:val="001013BC"/>
    <w:rsid w:val="001031AD"/>
    <w:rsid w:val="00105D13"/>
    <w:rsid w:val="00107548"/>
    <w:rsid w:val="00110D86"/>
    <w:rsid w:val="0011101A"/>
    <w:rsid w:val="00113C16"/>
    <w:rsid w:val="00116B2B"/>
    <w:rsid w:val="00125D68"/>
    <w:rsid w:val="00125DEA"/>
    <w:rsid w:val="00126369"/>
    <w:rsid w:val="0014192F"/>
    <w:rsid w:val="00142637"/>
    <w:rsid w:val="0014393B"/>
    <w:rsid w:val="00144561"/>
    <w:rsid w:val="001543F7"/>
    <w:rsid w:val="0015519C"/>
    <w:rsid w:val="00160CA0"/>
    <w:rsid w:val="00163FF3"/>
    <w:rsid w:val="001663CA"/>
    <w:rsid w:val="00167AD3"/>
    <w:rsid w:val="001770E4"/>
    <w:rsid w:val="0017778B"/>
    <w:rsid w:val="001818C9"/>
    <w:rsid w:val="001825BD"/>
    <w:rsid w:val="00183DE8"/>
    <w:rsid w:val="00187EDE"/>
    <w:rsid w:val="00193F01"/>
    <w:rsid w:val="001941D6"/>
    <w:rsid w:val="001946EA"/>
    <w:rsid w:val="001949F0"/>
    <w:rsid w:val="001968DB"/>
    <w:rsid w:val="001A2D02"/>
    <w:rsid w:val="001A31D5"/>
    <w:rsid w:val="001A3470"/>
    <w:rsid w:val="001A7625"/>
    <w:rsid w:val="001B015D"/>
    <w:rsid w:val="001B1B3F"/>
    <w:rsid w:val="001B4424"/>
    <w:rsid w:val="001B7286"/>
    <w:rsid w:val="001C5328"/>
    <w:rsid w:val="001C5ECD"/>
    <w:rsid w:val="001C5EE3"/>
    <w:rsid w:val="001C79A8"/>
    <w:rsid w:val="001D0417"/>
    <w:rsid w:val="001D10E7"/>
    <w:rsid w:val="001D192E"/>
    <w:rsid w:val="001D4BD1"/>
    <w:rsid w:val="001D58E8"/>
    <w:rsid w:val="001E1BBB"/>
    <w:rsid w:val="001F2E68"/>
    <w:rsid w:val="001F4B16"/>
    <w:rsid w:val="002011BA"/>
    <w:rsid w:val="00201406"/>
    <w:rsid w:val="002041B3"/>
    <w:rsid w:val="00204CF3"/>
    <w:rsid w:val="00207B93"/>
    <w:rsid w:val="00210F53"/>
    <w:rsid w:val="002155BE"/>
    <w:rsid w:val="00215F53"/>
    <w:rsid w:val="00216ECF"/>
    <w:rsid w:val="00220E85"/>
    <w:rsid w:val="00221E6B"/>
    <w:rsid w:val="0023277F"/>
    <w:rsid w:val="0023338D"/>
    <w:rsid w:val="002355F9"/>
    <w:rsid w:val="0024102D"/>
    <w:rsid w:val="00243EEA"/>
    <w:rsid w:val="00245F7F"/>
    <w:rsid w:val="002510BE"/>
    <w:rsid w:val="002538B6"/>
    <w:rsid w:val="002549AF"/>
    <w:rsid w:val="00254A3A"/>
    <w:rsid w:val="002608BB"/>
    <w:rsid w:val="00261061"/>
    <w:rsid w:val="00261BA0"/>
    <w:rsid w:val="00263235"/>
    <w:rsid w:val="0026730F"/>
    <w:rsid w:val="00267395"/>
    <w:rsid w:val="00274435"/>
    <w:rsid w:val="00275385"/>
    <w:rsid w:val="00283917"/>
    <w:rsid w:val="00284357"/>
    <w:rsid w:val="002854C1"/>
    <w:rsid w:val="00285E35"/>
    <w:rsid w:val="00286754"/>
    <w:rsid w:val="0029719F"/>
    <w:rsid w:val="002A18C2"/>
    <w:rsid w:val="002A30C2"/>
    <w:rsid w:val="002A50A7"/>
    <w:rsid w:val="002A7733"/>
    <w:rsid w:val="002B3C30"/>
    <w:rsid w:val="002B56CB"/>
    <w:rsid w:val="002B7B5D"/>
    <w:rsid w:val="002C06D5"/>
    <w:rsid w:val="002C1276"/>
    <w:rsid w:val="002C1294"/>
    <w:rsid w:val="002C470F"/>
    <w:rsid w:val="002C6E23"/>
    <w:rsid w:val="002C7C1B"/>
    <w:rsid w:val="002D2C9A"/>
    <w:rsid w:val="002D6BB7"/>
    <w:rsid w:val="002D7DE9"/>
    <w:rsid w:val="002E3591"/>
    <w:rsid w:val="002F0AE5"/>
    <w:rsid w:val="002F69C5"/>
    <w:rsid w:val="002F70B1"/>
    <w:rsid w:val="002F775B"/>
    <w:rsid w:val="002F7A2E"/>
    <w:rsid w:val="00301ADA"/>
    <w:rsid w:val="00302C56"/>
    <w:rsid w:val="00303EBE"/>
    <w:rsid w:val="00305F20"/>
    <w:rsid w:val="0030629D"/>
    <w:rsid w:val="00306558"/>
    <w:rsid w:val="00311E18"/>
    <w:rsid w:val="00312A03"/>
    <w:rsid w:val="00314CEB"/>
    <w:rsid w:val="003157B5"/>
    <w:rsid w:val="00316704"/>
    <w:rsid w:val="003273F7"/>
    <w:rsid w:val="00331060"/>
    <w:rsid w:val="00337A86"/>
    <w:rsid w:val="003405FC"/>
    <w:rsid w:val="00342DB5"/>
    <w:rsid w:val="00343188"/>
    <w:rsid w:val="00344F1F"/>
    <w:rsid w:val="0034624A"/>
    <w:rsid w:val="0035040D"/>
    <w:rsid w:val="003523B6"/>
    <w:rsid w:val="0035456B"/>
    <w:rsid w:val="0035529D"/>
    <w:rsid w:val="003575CE"/>
    <w:rsid w:val="00361D2D"/>
    <w:rsid w:val="00363709"/>
    <w:rsid w:val="003678AE"/>
    <w:rsid w:val="003702F0"/>
    <w:rsid w:val="00372F3C"/>
    <w:rsid w:val="003765D5"/>
    <w:rsid w:val="00381BB7"/>
    <w:rsid w:val="00382586"/>
    <w:rsid w:val="00384A5E"/>
    <w:rsid w:val="00386132"/>
    <w:rsid w:val="00387D3F"/>
    <w:rsid w:val="00394482"/>
    <w:rsid w:val="00394560"/>
    <w:rsid w:val="00396730"/>
    <w:rsid w:val="00397434"/>
    <w:rsid w:val="00397DD8"/>
    <w:rsid w:val="003A0D49"/>
    <w:rsid w:val="003A6BD1"/>
    <w:rsid w:val="003B1B1D"/>
    <w:rsid w:val="003B28A3"/>
    <w:rsid w:val="003B3107"/>
    <w:rsid w:val="003B39AA"/>
    <w:rsid w:val="003B3B81"/>
    <w:rsid w:val="003B3F2D"/>
    <w:rsid w:val="003C13E6"/>
    <w:rsid w:val="003C57F1"/>
    <w:rsid w:val="003C5CDA"/>
    <w:rsid w:val="003D22B4"/>
    <w:rsid w:val="003E26D6"/>
    <w:rsid w:val="003E2957"/>
    <w:rsid w:val="003E45B3"/>
    <w:rsid w:val="003E4CDE"/>
    <w:rsid w:val="003F2142"/>
    <w:rsid w:val="003F32F2"/>
    <w:rsid w:val="003F78A7"/>
    <w:rsid w:val="004078EA"/>
    <w:rsid w:val="00412544"/>
    <w:rsid w:val="004165AC"/>
    <w:rsid w:val="00417617"/>
    <w:rsid w:val="00420DD4"/>
    <w:rsid w:val="0042624B"/>
    <w:rsid w:val="004276C9"/>
    <w:rsid w:val="00431304"/>
    <w:rsid w:val="00431A46"/>
    <w:rsid w:val="0043366C"/>
    <w:rsid w:val="004343C9"/>
    <w:rsid w:val="00434758"/>
    <w:rsid w:val="0044008D"/>
    <w:rsid w:val="004412FF"/>
    <w:rsid w:val="004437B4"/>
    <w:rsid w:val="00444D1C"/>
    <w:rsid w:val="0045081C"/>
    <w:rsid w:val="00451D5A"/>
    <w:rsid w:val="00455B44"/>
    <w:rsid w:val="00455C3F"/>
    <w:rsid w:val="00457A48"/>
    <w:rsid w:val="00460D66"/>
    <w:rsid w:val="00464825"/>
    <w:rsid w:val="00464A9C"/>
    <w:rsid w:val="00464CB4"/>
    <w:rsid w:val="00470173"/>
    <w:rsid w:val="004711D8"/>
    <w:rsid w:val="00471A4C"/>
    <w:rsid w:val="00472DE6"/>
    <w:rsid w:val="004833B9"/>
    <w:rsid w:val="00491191"/>
    <w:rsid w:val="004A1E99"/>
    <w:rsid w:val="004A49AB"/>
    <w:rsid w:val="004A4B88"/>
    <w:rsid w:val="004A525B"/>
    <w:rsid w:val="004B3898"/>
    <w:rsid w:val="004C0F08"/>
    <w:rsid w:val="004C331B"/>
    <w:rsid w:val="004C6DD8"/>
    <w:rsid w:val="004E032A"/>
    <w:rsid w:val="004E0B22"/>
    <w:rsid w:val="004E3F4A"/>
    <w:rsid w:val="004E4636"/>
    <w:rsid w:val="004F77C3"/>
    <w:rsid w:val="004F7E97"/>
    <w:rsid w:val="005003C1"/>
    <w:rsid w:val="005028E2"/>
    <w:rsid w:val="005064E8"/>
    <w:rsid w:val="00515728"/>
    <w:rsid w:val="00515995"/>
    <w:rsid w:val="00517FBD"/>
    <w:rsid w:val="00521895"/>
    <w:rsid w:val="00522776"/>
    <w:rsid w:val="0052312C"/>
    <w:rsid w:val="00524613"/>
    <w:rsid w:val="00524910"/>
    <w:rsid w:val="0053018D"/>
    <w:rsid w:val="00530DF8"/>
    <w:rsid w:val="00531D11"/>
    <w:rsid w:val="00532096"/>
    <w:rsid w:val="00537905"/>
    <w:rsid w:val="00541073"/>
    <w:rsid w:val="00546E03"/>
    <w:rsid w:val="005510C3"/>
    <w:rsid w:val="00553497"/>
    <w:rsid w:val="00553EA5"/>
    <w:rsid w:val="0055453B"/>
    <w:rsid w:val="00557C9F"/>
    <w:rsid w:val="00560E18"/>
    <w:rsid w:val="00572918"/>
    <w:rsid w:val="00576920"/>
    <w:rsid w:val="005777AF"/>
    <w:rsid w:val="005807E8"/>
    <w:rsid w:val="005853BC"/>
    <w:rsid w:val="00585A3E"/>
    <w:rsid w:val="00590513"/>
    <w:rsid w:val="0059062A"/>
    <w:rsid w:val="005A0748"/>
    <w:rsid w:val="005A0A42"/>
    <w:rsid w:val="005A2A83"/>
    <w:rsid w:val="005A55DB"/>
    <w:rsid w:val="005A5C48"/>
    <w:rsid w:val="005A6A9B"/>
    <w:rsid w:val="005B245E"/>
    <w:rsid w:val="005B3353"/>
    <w:rsid w:val="005C09A2"/>
    <w:rsid w:val="005C1579"/>
    <w:rsid w:val="005C1A60"/>
    <w:rsid w:val="005C4EA3"/>
    <w:rsid w:val="005C69A1"/>
    <w:rsid w:val="005C7E12"/>
    <w:rsid w:val="005C7F6A"/>
    <w:rsid w:val="005D1131"/>
    <w:rsid w:val="005D185B"/>
    <w:rsid w:val="005D279B"/>
    <w:rsid w:val="005D5531"/>
    <w:rsid w:val="005E7524"/>
    <w:rsid w:val="005E794A"/>
    <w:rsid w:val="0060000F"/>
    <w:rsid w:val="00602E5E"/>
    <w:rsid w:val="00604BC0"/>
    <w:rsid w:val="006127B1"/>
    <w:rsid w:val="006138C6"/>
    <w:rsid w:val="00621EC2"/>
    <w:rsid w:val="006230C7"/>
    <w:rsid w:val="00630CEA"/>
    <w:rsid w:val="00635A99"/>
    <w:rsid w:val="006363DF"/>
    <w:rsid w:val="00636989"/>
    <w:rsid w:val="00641A7D"/>
    <w:rsid w:val="00643225"/>
    <w:rsid w:val="006435CF"/>
    <w:rsid w:val="00646757"/>
    <w:rsid w:val="00650E21"/>
    <w:rsid w:val="006519CA"/>
    <w:rsid w:val="00652163"/>
    <w:rsid w:val="00654D35"/>
    <w:rsid w:val="00660605"/>
    <w:rsid w:val="006657D2"/>
    <w:rsid w:val="00671C10"/>
    <w:rsid w:val="00674307"/>
    <w:rsid w:val="00675226"/>
    <w:rsid w:val="006762AE"/>
    <w:rsid w:val="006765E2"/>
    <w:rsid w:val="00685419"/>
    <w:rsid w:val="0068668B"/>
    <w:rsid w:val="0069223D"/>
    <w:rsid w:val="00692BCE"/>
    <w:rsid w:val="006931FC"/>
    <w:rsid w:val="0069691F"/>
    <w:rsid w:val="00697BBF"/>
    <w:rsid w:val="006A0607"/>
    <w:rsid w:val="006A54E3"/>
    <w:rsid w:val="006A6E39"/>
    <w:rsid w:val="006A7AF4"/>
    <w:rsid w:val="006A7CD1"/>
    <w:rsid w:val="006B1629"/>
    <w:rsid w:val="006B69E0"/>
    <w:rsid w:val="006C08D2"/>
    <w:rsid w:val="006C0F1F"/>
    <w:rsid w:val="006C1BCA"/>
    <w:rsid w:val="006C36D3"/>
    <w:rsid w:val="006D0A81"/>
    <w:rsid w:val="006D297E"/>
    <w:rsid w:val="006E7F33"/>
    <w:rsid w:val="006F1C63"/>
    <w:rsid w:val="006F667F"/>
    <w:rsid w:val="006F74A4"/>
    <w:rsid w:val="00703D84"/>
    <w:rsid w:val="007044BB"/>
    <w:rsid w:val="00705354"/>
    <w:rsid w:val="007071E0"/>
    <w:rsid w:val="00707491"/>
    <w:rsid w:val="007074E5"/>
    <w:rsid w:val="00716FD1"/>
    <w:rsid w:val="00717BC7"/>
    <w:rsid w:val="00723398"/>
    <w:rsid w:val="00726941"/>
    <w:rsid w:val="00740A69"/>
    <w:rsid w:val="007414CA"/>
    <w:rsid w:val="00742CED"/>
    <w:rsid w:val="00742DF1"/>
    <w:rsid w:val="00746D86"/>
    <w:rsid w:val="0074744B"/>
    <w:rsid w:val="00754F12"/>
    <w:rsid w:val="00775757"/>
    <w:rsid w:val="0078108D"/>
    <w:rsid w:val="00783131"/>
    <w:rsid w:val="00785C97"/>
    <w:rsid w:val="00785DC6"/>
    <w:rsid w:val="00786FB5"/>
    <w:rsid w:val="00790617"/>
    <w:rsid w:val="00790D06"/>
    <w:rsid w:val="00793DD3"/>
    <w:rsid w:val="00796BA9"/>
    <w:rsid w:val="007976B6"/>
    <w:rsid w:val="007A0DAF"/>
    <w:rsid w:val="007A1E97"/>
    <w:rsid w:val="007B0C6F"/>
    <w:rsid w:val="007B6CB0"/>
    <w:rsid w:val="007C4A57"/>
    <w:rsid w:val="007D0D19"/>
    <w:rsid w:val="007D4BD1"/>
    <w:rsid w:val="007D774E"/>
    <w:rsid w:val="007E306F"/>
    <w:rsid w:val="007E4802"/>
    <w:rsid w:val="007E7836"/>
    <w:rsid w:val="007F645F"/>
    <w:rsid w:val="00810187"/>
    <w:rsid w:val="00811AF4"/>
    <w:rsid w:val="008175C9"/>
    <w:rsid w:val="00820FA2"/>
    <w:rsid w:val="00822F98"/>
    <w:rsid w:val="00823DCB"/>
    <w:rsid w:val="008252BF"/>
    <w:rsid w:val="00833465"/>
    <w:rsid w:val="008338ED"/>
    <w:rsid w:val="0083403B"/>
    <w:rsid w:val="00836ADD"/>
    <w:rsid w:val="00846D68"/>
    <w:rsid w:val="00853040"/>
    <w:rsid w:val="00853BF7"/>
    <w:rsid w:val="00853F48"/>
    <w:rsid w:val="008606EF"/>
    <w:rsid w:val="00861AED"/>
    <w:rsid w:val="00861BAA"/>
    <w:rsid w:val="00864494"/>
    <w:rsid w:val="00865C0D"/>
    <w:rsid w:val="008800CB"/>
    <w:rsid w:val="00880C6C"/>
    <w:rsid w:val="00883CB7"/>
    <w:rsid w:val="00885B0C"/>
    <w:rsid w:val="00890118"/>
    <w:rsid w:val="00890759"/>
    <w:rsid w:val="008975A3"/>
    <w:rsid w:val="008A1709"/>
    <w:rsid w:val="008A1C70"/>
    <w:rsid w:val="008A4020"/>
    <w:rsid w:val="008A4D91"/>
    <w:rsid w:val="008B0DCB"/>
    <w:rsid w:val="008B121D"/>
    <w:rsid w:val="008B1835"/>
    <w:rsid w:val="008B4870"/>
    <w:rsid w:val="008B5671"/>
    <w:rsid w:val="008B5AD4"/>
    <w:rsid w:val="008C36C2"/>
    <w:rsid w:val="008C6CE5"/>
    <w:rsid w:val="008C7009"/>
    <w:rsid w:val="008D10C6"/>
    <w:rsid w:val="008D2337"/>
    <w:rsid w:val="008D340C"/>
    <w:rsid w:val="008D47CA"/>
    <w:rsid w:val="008E0682"/>
    <w:rsid w:val="008E4D7F"/>
    <w:rsid w:val="008E5782"/>
    <w:rsid w:val="008F0FDF"/>
    <w:rsid w:val="008F20D6"/>
    <w:rsid w:val="009005DD"/>
    <w:rsid w:val="0090151C"/>
    <w:rsid w:val="00902A52"/>
    <w:rsid w:val="009123EF"/>
    <w:rsid w:val="00913FF5"/>
    <w:rsid w:val="0091422B"/>
    <w:rsid w:val="009149C5"/>
    <w:rsid w:val="00916A21"/>
    <w:rsid w:val="00916CE9"/>
    <w:rsid w:val="009174A4"/>
    <w:rsid w:val="00927524"/>
    <w:rsid w:val="0094280B"/>
    <w:rsid w:val="00942A57"/>
    <w:rsid w:val="00943DED"/>
    <w:rsid w:val="0094638A"/>
    <w:rsid w:val="00947656"/>
    <w:rsid w:val="009517F3"/>
    <w:rsid w:val="00955756"/>
    <w:rsid w:val="00963314"/>
    <w:rsid w:val="00970C95"/>
    <w:rsid w:val="00970D54"/>
    <w:rsid w:val="00970FFE"/>
    <w:rsid w:val="00980C4D"/>
    <w:rsid w:val="00982662"/>
    <w:rsid w:val="0098416C"/>
    <w:rsid w:val="00984EE7"/>
    <w:rsid w:val="009872E1"/>
    <w:rsid w:val="00992052"/>
    <w:rsid w:val="00992B5D"/>
    <w:rsid w:val="0099345F"/>
    <w:rsid w:val="009941A7"/>
    <w:rsid w:val="00994903"/>
    <w:rsid w:val="00995160"/>
    <w:rsid w:val="009955FE"/>
    <w:rsid w:val="00997F68"/>
    <w:rsid w:val="009A2470"/>
    <w:rsid w:val="009A53D9"/>
    <w:rsid w:val="009A5EDA"/>
    <w:rsid w:val="009A5FAE"/>
    <w:rsid w:val="009C429F"/>
    <w:rsid w:val="009C5A54"/>
    <w:rsid w:val="009C5C63"/>
    <w:rsid w:val="009C77EE"/>
    <w:rsid w:val="009D11CA"/>
    <w:rsid w:val="009D14FC"/>
    <w:rsid w:val="009D49DE"/>
    <w:rsid w:val="009E3D1C"/>
    <w:rsid w:val="009E4C1F"/>
    <w:rsid w:val="009F0E0B"/>
    <w:rsid w:val="009F473F"/>
    <w:rsid w:val="009F7D6C"/>
    <w:rsid w:val="00A07BC8"/>
    <w:rsid w:val="00A148DD"/>
    <w:rsid w:val="00A15386"/>
    <w:rsid w:val="00A173DA"/>
    <w:rsid w:val="00A2135B"/>
    <w:rsid w:val="00A217C4"/>
    <w:rsid w:val="00A23A70"/>
    <w:rsid w:val="00A24662"/>
    <w:rsid w:val="00A30B83"/>
    <w:rsid w:val="00A41B30"/>
    <w:rsid w:val="00A426D2"/>
    <w:rsid w:val="00A430B5"/>
    <w:rsid w:val="00A45923"/>
    <w:rsid w:val="00A45B81"/>
    <w:rsid w:val="00A51602"/>
    <w:rsid w:val="00A525DF"/>
    <w:rsid w:val="00A53F1D"/>
    <w:rsid w:val="00A62192"/>
    <w:rsid w:val="00A63325"/>
    <w:rsid w:val="00A63AD0"/>
    <w:rsid w:val="00A64954"/>
    <w:rsid w:val="00A64D7E"/>
    <w:rsid w:val="00A66D3A"/>
    <w:rsid w:val="00A72F1B"/>
    <w:rsid w:val="00A8019F"/>
    <w:rsid w:val="00A824F2"/>
    <w:rsid w:val="00A87A7C"/>
    <w:rsid w:val="00AA1AC7"/>
    <w:rsid w:val="00AA60BB"/>
    <w:rsid w:val="00AA709D"/>
    <w:rsid w:val="00AB36CF"/>
    <w:rsid w:val="00AC09EB"/>
    <w:rsid w:val="00AC2910"/>
    <w:rsid w:val="00AD0BBE"/>
    <w:rsid w:val="00AD44A2"/>
    <w:rsid w:val="00AD4984"/>
    <w:rsid w:val="00AE0C73"/>
    <w:rsid w:val="00AE0F40"/>
    <w:rsid w:val="00AE35B8"/>
    <w:rsid w:val="00AE610A"/>
    <w:rsid w:val="00AE6A4D"/>
    <w:rsid w:val="00AE7405"/>
    <w:rsid w:val="00AF0E84"/>
    <w:rsid w:val="00AF2B91"/>
    <w:rsid w:val="00B00479"/>
    <w:rsid w:val="00B01649"/>
    <w:rsid w:val="00B03F52"/>
    <w:rsid w:val="00B14D8F"/>
    <w:rsid w:val="00B21D59"/>
    <w:rsid w:val="00B24A61"/>
    <w:rsid w:val="00B25A94"/>
    <w:rsid w:val="00B32FF2"/>
    <w:rsid w:val="00B3384D"/>
    <w:rsid w:val="00B3557E"/>
    <w:rsid w:val="00B35E9A"/>
    <w:rsid w:val="00B35ED8"/>
    <w:rsid w:val="00B378B2"/>
    <w:rsid w:val="00B378FC"/>
    <w:rsid w:val="00B42D89"/>
    <w:rsid w:val="00B42EC6"/>
    <w:rsid w:val="00B4712E"/>
    <w:rsid w:val="00B471B1"/>
    <w:rsid w:val="00B623AC"/>
    <w:rsid w:val="00B641FC"/>
    <w:rsid w:val="00B72678"/>
    <w:rsid w:val="00B7345F"/>
    <w:rsid w:val="00B966AD"/>
    <w:rsid w:val="00BB2333"/>
    <w:rsid w:val="00BB3D9A"/>
    <w:rsid w:val="00BB6D6E"/>
    <w:rsid w:val="00BC0312"/>
    <w:rsid w:val="00BC277B"/>
    <w:rsid w:val="00BC3FDE"/>
    <w:rsid w:val="00BC50F0"/>
    <w:rsid w:val="00BC6B13"/>
    <w:rsid w:val="00BD2E8A"/>
    <w:rsid w:val="00BD57C3"/>
    <w:rsid w:val="00BD6689"/>
    <w:rsid w:val="00BD67C4"/>
    <w:rsid w:val="00BE4A1B"/>
    <w:rsid w:val="00BE70FA"/>
    <w:rsid w:val="00BF253C"/>
    <w:rsid w:val="00BF2BE9"/>
    <w:rsid w:val="00BF31D2"/>
    <w:rsid w:val="00BF5106"/>
    <w:rsid w:val="00C15501"/>
    <w:rsid w:val="00C16427"/>
    <w:rsid w:val="00C17223"/>
    <w:rsid w:val="00C21ED8"/>
    <w:rsid w:val="00C2241F"/>
    <w:rsid w:val="00C2267B"/>
    <w:rsid w:val="00C32278"/>
    <w:rsid w:val="00C3319F"/>
    <w:rsid w:val="00C332AC"/>
    <w:rsid w:val="00C33DFF"/>
    <w:rsid w:val="00C35DA9"/>
    <w:rsid w:val="00C42B77"/>
    <w:rsid w:val="00C430C3"/>
    <w:rsid w:val="00C44866"/>
    <w:rsid w:val="00C454DA"/>
    <w:rsid w:val="00C46760"/>
    <w:rsid w:val="00C47B08"/>
    <w:rsid w:val="00C47FAF"/>
    <w:rsid w:val="00C523F7"/>
    <w:rsid w:val="00C52F10"/>
    <w:rsid w:val="00C53F99"/>
    <w:rsid w:val="00C604A3"/>
    <w:rsid w:val="00C620C6"/>
    <w:rsid w:val="00C63FFC"/>
    <w:rsid w:val="00C64FF7"/>
    <w:rsid w:val="00C66104"/>
    <w:rsid w:val="00C66622"/>
    <w:rsid w:val="00C7027C"/>
    <w:rsid w:val="00C72A51"/>
    <w:rsid w:val="00C779DE"/>
    <w:rsid w:val="00C8359F"/>
    <w:rsid w:val="00C83F5D"/>
    <w:rsid w:val="00C92BDC"/>
    <w:rsid w:val="00C946DA"/>
    <w:rsid w:val="00C96E19"/>
    <w:rsid w:val="00C97ED2"/>
    <w:rsid w:val="00CA06F1"/>
    <w:rsid w:val="00CA2FFB"/>
    <w:rsid w:val="00CA405F"/>
    <w:rsid w:val="00CA4ED4"/>
    <w:rsid w:val="00CA596C"/>
    <w:rsid w:val="00CB116D"/>
    <w:rsid w:val="00CB4408"/>
    <w:rsid w:val="00CB4B33"/>
    <w:rsid w:val="00CC1FD2"/>
    <w:rsid w:val="00CC38E7"/>
    <w:rsid w:val="00CC4312"/>
    <w:rsid w:val="00CD08E7"/>
    <w:rsid w:val="00CD29A2"/>
    <w:rsid w:val="00CD37F9"/>
    <w:rsid w:val="00CD4082"/>
    <w:rsid w:val="00CE0046"/>
    <w:rsid w:val="00CE20AD"/>
    <w:rsid w:val="00CE413E"/>
    <w:rsid w:val="00CE5302"/>
    <w:rsid w:val="00CE7F67"/>
    <w:rsid w:val="00CF3471"/>
    <w:rsid w:val="00CF4CE2"/>
    <w:rsid w:val="00CF56D7"/>
    <w:rsid w:val="00D00052"/>
    <w:rsid w:val="00D00E4C"/>
    <w:rsid w:val="00D02311"/>
    <w:rsid w:val="00D031BA"/>
    <w:rsid w:val="00D073FE"/>
    <w:rsid w:val="00D10DDB"/>
    <w:rsid w:val="00D13B29"/>
    <w:rsid w:val="00D20902"/>
    <w:rsid w:val="00D20A08"/>
    <w:rsid w:val="00D21CB2"/>
    <w:rsid w:val="00D24914"/>
    <w:rsid w:val="00D36A84"/>
    <w:rsid w:val="00D40C2F"/>
    <w:rsid w:val="00D41B48"/>
    <w:rsid w:val="00D41C9A"/>
    <w:rsid w:val="00D428D1"/>
    <w:rsid w:val="00D4423E"/>
    <w:rsid w:val="00D51A68"/>
    <w:rsid w:val="00D71040"/>
    <w:rsid w:val="00D74A33"/>
    <w:rsid w:val="00D754B2"/>
    <w:rsid w:val="00D75578"/>
    <w:rsid w:val="00D80596"/>
    <w:rsid w:val="00D8080F"/>
    <w:rsid w:val="00D8311D"/>
    <w:rsid w:val="00D86111"/>
    <w:rsid w:val="00D876FC"/>
    <w:rsid w:val="00D91782"/>
    <w:rsid w:val="00D94C28"/>
    <w:rsid w:val="00D95774"/>
    <w:rsid w:val="00D960A9"/>
    <w:rsid w:val="00D96565"/>
    <w:rsid w:val="00DA0B34"/>
    <w:rsid w:val="00DA15E3"/>
    <w:rsid w:val="00DA2C60"/>
    <w:rsid w:val="00DA481E"/>
    <w:rsid w:val="00DA763D"/>
    <w:rsid w:val="00DB094D"/>
    <w:rsid w:val="00DB11A3"/>
    <w:rsid w:val="00DB50BA"/>
    <w:rsid w:val="00DB7CAC"/>
    <w:rsid w:val="00DB7F9C"/>
    <w:rsid w:val="00DC029F"/>
    <w:rsid w:val="00DC438A"/>
    <w:rsid w:val="00DD0555"/>
    <w:rsid w:val="00DD09BE"/>
    <w:rsid w:val="00DD115E"/>
    <w:rsid w:val="00DD13F7"/>
    <w:rsid w:val="00DD53FE"/>
    <w:rsid w:val="00DD5C12"/>
    <w:rsid w:val="00DD725A"/>
    <w:rsid w:val="00DE0FE0"/>
    <w:rsid w:val="00DE5767"/>
    <w:rsid w:val="00DF025E"/>
    <w:rsid w:val="00DF3834"/>
    <w:rsid w:val="00DF388F"/>
    <w:rsid w:val="00E04DCC"/>
    <w:rsid w:val="00E106BD"/>
    <w:rsid w:val="00E12B8D"/>
    <w:rsid w:val="00E133E5"/>
    <w:rsid w:val="00E1480C"/>
    <w:rsid w:val="00E1637C"/>
    <w:rsid w:val="00E20875"/>
    <w:rsid w:val="00E23143"/>
    <w:rsid w:val="00E24EB6"/>
    <w:rsid w:val="00E378CC"/>
    <w:rsid w:val="00E41768"/>
    <w:rsid w:val="00E436B7"/>
    <w:rsid w:val="00E45B4B"/>
    <w:rsid w:val="00E4615F"/>
    <w:rsid w:val="00E46208"/>
    <w:rsid w:val="00E476ED"/>
    <w:rsid w:val="00E47794"/>
    <w:rsid w:val="00E47EA7"/>
    <w:rsid w:val="00E57813"/>
    <w:rsid w:val="00E60ED1"/>
    <w:rsid w:val="00E619B8"/>
    <w:rsid w:val="00E62402"/>
    <w:rsid w:val="00E626A5"/>
    <w:rsid w:val="00E660ED"/>
    <w:rsid w:val="00E67114"/>
    <w:rsid w:val="00E67698"/>
    <w:rsid w:val="00E71285"/>
    <w:rsid w:val="00E71982"/>
    <w:rsid w:val="00E778A2"/>
    <w:rsid w:val="00E77F7C"/>
    <w:rsid w:val="00E82574"/>
    <w:rsid w:val="00E83BF6"/>
    <w:rsid w:val="00E93767"/>
    <w:rsid w:val="00E9550B"/>
    <w:rsid w:val="00E9635F"/>
    <w:rsid w:val="00E965CC"/>
    <w:rsid w:val="00EA385E"/>
    <w:rsid w:val="00EA697F"/>
    <w:rsid w:val="00EB10CA"/>
    <w:rsid w:val="00EB1CD6"/>
    <w:rsid w:val="00EB2380"/>
    <w:rsid w:val="00EB552B"/>
    <w:rsid w:val="00EB5544"/>
    <w:rsid w:val="00EB6852"/>
    <w:rsid w:val="00EB7369"/>
    <w:rsid w:val="00EC40FD"/>
    <w:rsid w:val="00EC4836"/>
    <w:rsid w:val="00EC60C1"/>
    <w:rsid w:val="00EC7481"/>
    <w:rsid w:val="00ED16BA"/>
    <w:rsid w:val="00ED5C0B"/>
    <w:rsid w:val="00ED730E"/>
    <w:rsid w:val="00EE2287"/>
    <w:rsid w:val="00EE468E"/>
    <w:rsid w:val="00EE4BA7"/>
    <w:rsid w:val="00EE791A"/>
    <w:rsid w:val="00EF1639"/>
    <w:rsid w:val="00EF24A5"/>
    <w:rsid w:val="00EF25E3"/>
    <w:rsid w:val="00EF32ED"/>
    <w:rsid w:val="00EF34CE"/>
    <w:rsid w:val="00EF433A"/>
    <w:rsid w:val="00EF6342"/>
    <w:rsid w:val="00F00D08"/>
    <w:rsid w:val="00F12EC2"/>
    <w:rsid w:val="00F15A34"/>
    <w:rsid w:val="00F16D08"/>
    <w:rsid w:val="00F21BED"/>
    <w:rsid w:val="00F21F77"/>
    <w:rsid w:val="00F255B5"/>
    <w:rsid w:val="00F3186C"/>
    <w:rsid w:val="00F33833"/>
    <w:rsid w:val="00F40AC7"/>
    <w:rsid w:val="00F42CCC"/>
    <w:rsid w:val="00F4375A"/>
    <w:rsid w:val="00F45367"/>
    <w:rsid w:val="00F46FA6"/>
    <w:rsid w:val="00F51BFB"/>
    <w:rsid w:val="00F566F9"/>
    <w:rsid w:val="00F56E2E"/>
    <w:rsid w:val="00F570FE"/>
    <w:rsid w:val="00F573D6"/>
    <w:rsid w:val="00F579A0"/>
    <w:rsid w:val="00F601E6"/>
    <w:rsid w:val="00F65855"/>
    <w:rsid w:val="00F73709"/>
    <w:rsid w:val="00F7513E"/>
    <w:rsid w:val="00F76374"/>
    <w:rsid w:val="00F84480"/>
    <w:rsid w:val="00F858D7"/>
    <w:rsid w:val="00F916A2"/>
    <w:rsid w:val="00F91B7B"/>
    <w:rsid w:val="00F953DB"/>
    <w:rsid w:val="00F97D13"/>
    <w:rsid w:val="00FA0186"/>
    <w:rsid w:val="00FA1250"/>
    <w:rsid w:val="00FA4BBA"/>
    <w:rsid w:val="00FA5073"/>
    <w:rsid w:val="00FB063E"/>
    <w:rsid w:val="00FC12DF"/>
    <w:rsid w:val="00FE0910"/>
    <w:rsid w:val="00FE2456"/>
    <w:rsid w:val="00FE7149"/>
    <w:rsid w:val="00FF0689"/>
    <w:rsid w:val="00FF1E93"/>
    <w:rsid w:val="00FF2CA1"/>
    <w:rsid w:val="00FF5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C0D"/>
    <w:pPr>
      <w:spacing w:after="0" w:line="240" w:lineRule="auto"/>
    </w:pPr>
    <w:rPr>
      <w:rFonts w:ascii="Times New Roman" w:eastAsia="Calibri" w:hAnsi="Times New Roman" w:cs="Times New Roman"/>
      <w:sz w:val="24"/>
      <w:szCs w:val="20"/>
      <w:lang w:val="en-GB"/>
    </w:rPr>
  </w:style>
  <w:style w:type="paragraph" w:styleId="1">
    <w:name w:val="heading 1"/>
    <w:basedOn w:val="a"/>
    <w:next w:val="a"/>
    <w:link w:val="10"/>
    <w:uiPriority w:val="9"/>
    <w:qFormat/>
    <w:rsid w:val="00331060"/>
    <w:pPr>
      <w:keepNext/>
      <w:keepLines/>
      <w:spacing w:before="48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unhideWhenUsed/>
    <w:qFormat/>
    <w:rsid w:val="00EE22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8648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E30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E306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E306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E306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E306F"/>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unhideWhenUsed/>
    <w:qFormat/>
    <w:rsid w:val="007E306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10C6"/>
    <w:pPr>
      <w:suppressAutoHyphens/>
      <w:ind w:left="720" w:firstLine="709"/>
      <w:jc w:val="both"/>
    </w:pPr>
    <w:rPr>
      <w:rFonts w:eastAsia="Times New Roman" w:cs="Calibri"/>
      <w:szCs w:val="22"/>
      <w:lang w:val="ru-RU" w:eastAsia="ar-SA"/>
    </w:rPr>
  </w:style>
  <w:style w:type="character" w:styleId="a4">
    <w:name w:val="Hyperlink"/>
    <w:basedOn w:val="a0"/>
    <w:uiPriority w:val="99"/>
    <w:unhideWhenUsed/>
    <w:rsid w:val="00013FC1"/>
    <w:rPr>
      <w:color w:val="0000FF" w:themeColor="hyperlink"/>
      <w:u w:val="single"/>
    </w:rPr>
  </w:style>
  <w:style w:type="table" w:styleId="a5">
    <w:name w:val="Table Grid"/>
    <w:basedOn w:val="a1"/>
    <w:uiPriority w:val="59"/>
    <w:rsid w:val="00F21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14CEB"/>
    <w:rPr>
      <w:rFonts w:ascii="Tahoma" w:hAnsi="Tahoma" w:cs="Tahoma"/>
      <w:sz w:val="16"/>
      <w:szCs w:val="16"/>
    </w:rPr>
  </w:style>
  <w:style w:type="character" w:customStyle="1" w:styleId="a7">
    <w:name w:val="Текст выноски Знак"/>
    <w:basedOn w:val="a0"/>
    <w:link w:val="a6"/>
    <w:uiPriority w:val="99"/>
    <w:semiHidden/>
    <w:rsid w:val="00314CEB"/>
    <w:rPr>
      <w:rFonts w:ascii="Tahoma" w:eastAsia="Calibri" w:hAnsi="Tahoma" w:cs="Tahoma"/>
      <w:sz w:val="16"/>
      <w:szCs w:val="16"/>
      <w:lang w:val="en-GB"/>
    </w:rPr>
  </w:style>
  <w:style w:type="paragraph" w:styleId="a8">
    <w:name w:val="endnote text"/>
    <w:basedOn w:val="a"/>
    <w:link w:val="a9"/>
    <w:uiPriority w:val="99"/>
    <w:semiHidden/>
    <w:unhideWhenUsed/>
    <w:rsid w:val="00EC60C1"/>
    <w:rPr>
      <w:sz w:val="20"/>
    </w:rPr>
  </w:style>
  <w:style w:type="character" w:customStyle="1" w:styleId="a9">
    <w:name w:val="Текст концевой сноски Знак"/>
    <w:basedOn w:val="a0"/>
    <w:link w:val="a8"/>
    <w:uiPriority w:val="99"/>
    <w:semiHidden/>
    <w:rsid w:val="00EC60C1"/>
    <w:rPr>
      <w:rFonts w:ascii="Times New Roman" w:eastAsia="Calibri" w:hAnsi="Times New Roman" w:cs="Times New Roman"/>
      <w:sz w:val="20"/>
      <w:szCs w:val="20"/>
      <w:lang w:val="en-GB"/>
    </w:rPr>
  </w:style>
  <w:style w:type="character" w:styleId="aa">
    <w:name w:val="endnote reference"/>
    <w:basedOn w:val="a0"/>
    <w:uiPriority w:val="99"/>
    <w:semiHidden/>
    <w:unhideWhenUsed/>
    <w:rsid w:val="00EC60C1"/>
    <w:rPr>
      <w:vertAlign w:val="superscript"/>
    </w:rPr>
  </w:style>
  <w:style w:type="paragraph" w:styleId="ab">
    <w:name w:val="footnote text"/>
    <w:basedOn w:val="a"/>
    <w:link w:val="ac"/>
    <w:uiPriority w:val="99"/>
    <w:semiHidden/>
    <w:unhideWhenUsed/>
    <w:rsid w:val="00EC60C1"/>
    <w:rPr>
      <w:sz w:val="20"/>
    </w:rPr>
  </w:style>
  <w:style w:type="character" w:customStyle="1" w:styleId="ac">
    <w:name w:val="Текст сноски Знак"/>
    <w:basedOn w:val="a0"/>
    <w:link w:val="ab"/>
    <w:uiPriority w:val="99"/>
    <w:semiHidden/>
    <w:rsid w:val="00EC60C1"/>
    <w:rPr>
      <w:rFonts w:ascii="Times New Roman" w:eastAsia="Calibri" w:hAnsi="Times New Roman" w:cs="Times New Roman"/>
      <w:sz w:val="20"/>
      <w:szCs w:val="20"/>
      <w:lang w:val="en-GB"/>
    </w:rPr>
  </w:style>
  <w:style w:type="character" w:styleId="ad">
    <w:name w:val="footnote reference"/>
    <w:basedOn w:val="a0"/>
    <w:uiPriority w:val="99"/>
    <w:semiHidden/>
    <w:unhideWhenUsed/>
    <w:rsid w:val="00EC60C1"/>
    <w:rPr>
      <w:vertAlign w:val="superscript"/>
    </w:rPr>
  </w:style>
  <w:style w:type="character" w:customStyle="1" w:styleId="10">
    <w:name w:val="Заголовок 1 Знак"/>
    <w:basedOn w:val="a0"/>
    <w:link w:val="1"/>
    <w:uiPriority w:val="9"/>
    <w:rsid w:val="0033106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2287"/>
    <w:rPr>
      <w:rFonts w:asciiTheme="majorHAnsi" w:eastAsiaTheme="majorEastAsia" w:hAnsiTheme="majorHAnsi" w:cstheme="majorBidi"/>
      <w:b/>
      <w:bCs/>
      <w:color w:val="4F81BD" w:themeColor="accent1"/>
      <w:sz w:val="26"/>
      <w:szCs w:val="26"/>
      <w:lang w:val="en-GB"/>
    </w:rPr>
  </w:style>
  <w:style w:type="paragraph" w:styleId="ae">
    <w:name w:val="TOC Heading"/>
    <w:basedOn w:val="1"/>
    <w:next w:val="a"/>
    <w:uiPriority w:val="39"/>
    <w:semiHidden/>
    <w:unhideWhenUsed/>
    <w:qFormat/>
    <w:rsid w:val="0098416C"/>
    <w:pPr>
      <w:spacing w:line="276" w:lineRule="auto"/>
      <w:outlineLvl w:val="9"/>
    </w:pPr>
    <w:rPr>
      <w:lang w:eastAsia="ru-RU"/>
    </w:rPr>
  </w:style>
  <w:style w:type="paragraph" w:styleId="11">
    <w:name w:val="toc 1"/>
    <w:basedOn w:val="a"/>
    <w:next w:val="a"/>
    <w:autoRedefine/>
    <w:uiPriority w:val="39"/>
    <w:unhideWhenUsed/>
    <w:rsid w:val="0098416C"/>
    <w:pPr>
      <w:spacing w:after="100"/>
    </w:pPr>
  </w:style>
  <w:style w:type="paragraph" w:styleId="21">
    <w:name w:val="toc 2"/>
    <w:basedOn w:val="a"/>
    <w:next w:val="a"/>
    <w:autoRedefine/>
    <w:uiPriority w:val="39"/>
    <w:unhideWhenUsed/>
    <w:rsid w:val="0098416C"/>
    <w:pPr>
      <w:spacing w:after="100"/>
      <w:ind w:left="240"/>
    </w:pPr>
  </w:style>
  <w:style w:type="paragraph" w:styleId="af">
    <w:name w:val="No Spacing"/>
    <w:link w:val="af0"/>
    <w:uiPriority w:val="1"/>
    <w:qFormat/>
    <w:rsid w:val="0098416C"/>
    <w:pPr>
      <w:spacing w:after="0" w:line="240" w:lineRule="auto"/>
    </w:pPr>
    <w:rPr>
      <w:rFonts w:eastAsiaTheme="minorEastAsia"/>
      <w:lang w:eastAsia="ru-RU"/>
    </w:rPr>
  </w:style>
  <w:style w:type="character" w:customStyle="1" w:styleId="af0">
    <w:name w:val="Без интервала Знак"/>
    <w:basedOn w:val="a0"/>
    <w:link w:val="af"/>
    <w:uiPriority w:val="1"/>
    <w:rsid w:val="0098416C"/>
    <w:rPr>
      <w:rFonts w:eastAsiaTheme="minorEastAsia"/>
      <w:lang w:eastAsia="ru-RU"/>
    </w:rPr>
  </w:style>
  <w:style w:type="paragraph" w:styleId="af1">
    <w:name w:val="Normal (Web)"/>
    <w:basedOn w:val="a"/>
    <w:uiPriority w:val="99"/>
    <w:semiHidden/>
    <w:unhideWhenUsed/>
    <w:rsid w:val="007F645F"/>
    <w:pPr>
      <w:spacing w:before="100" w:beforeAutospacing="1" w:after="100" w:afterAutospacing="1"/>
    </w:pPr>
    <w:rPr>
      <w:rFonts w:eastAsia="Times New Roman"/>
      <w:szCs w:val="24"/>
      <w:lang w:val="ru-RU" w:eastAsia="ru-RU"/>
    </w:rPr>
  </w:style>
  <w:style w:type="character" w:customStyle="1" w:styleId="30">
    <w:name w:val="Заголовок 3 Знак"/>
    <w:basedOn w:val="a0"/>
    <w:link w:val="3"/>
    <w:uiPriority w:val="9"/>
    <w:rsid w:val="0008648B"/>
    <w:rPr>
      <w:rFonts w:asciiTheme="majorHAnsi" w:eastAsiaTheme="majorEastAsia" w:hAnsiTheme="majorHAnsi" w:cstheme="majorBidi"/>
      <w:b/>
      <w:bCs/>
      <w:color w:val="4F81BD" w:themeColor="accent1"/>
      <w:sz w:val="24"/>
      <w:szCs w:val="20"/>
      <w:lang w:val="en-GB"/>
    </w:rPr>
  </w:style>
  <w:style w:type="character" w:styleId="af2">
    <w:name w:val="annotation reference"/>
    <w:basedOn w:val="a0"/>
    <w:uiPriority w:val="99"/>
    <w:semiHidden/>
    <w:unhideWhenUsed/>
    <w:rsid w:val="00A62192"/>
    <w:rPr>
      <w:sz w:val="16"/>
      <w:szCs w:val="16"/>
    </w:rPr>
  </w:style>
  <w:style w:type="paragraph" w:styleId="af3">
    <w:name w:val="annotation text"/>
    <w:basedOn w:val="a"/>
    <w:link w:val="af4"/>
    <w:uiPriority w:val="99"/>
    <w:semiHidden/>
    <w:unhideWhenUsed/>
    <w:rsid w:val="00A62192"/>
    <w:rPr>
      <w:sz w:val="20"/>
    </w:rPr>
  </w:style>
  <w:style w:type="character" w:customStyle="1" w:styleId="af4">
    <w:name w:val="Текст примечания Знак"/>
    <w:basedOn w:val="a0"/>
    <w:link w:val="af3"/>
    <w:uiPriority w:val="99"/>
    <w:semiHidden/>
    <w:rsid w:val="00A62192"/>
    <w:rPr>
      <w:rFonts w:ascii="Times New Roman" w:eastAsia="Calibri" w:hAnsi="Times New Roman" w:cs="Times New Roman"/>
      <w:sz w:val="20"/>
      <w:szCs w:val="20"/>
      <w:lang w:val="en-GB"/>
    </w:rPr>
  </w:style>
  <w:style w:type="paragraph" w:styleId="af5">
    <w:name w:val="annotation subject"/>
    <w:basedOn w:val="af3"/>
    <w:next w:val="af3"/>
    <w:link w:val="af6"/>
    <w:uiPriority w:val="99"/>
    <w:semiHidden/>
    <w:unhideWhenUsed/>
    <w:rsid w:val="00A62192"/>
    <w:rPr>
      <w:b/>
      <w:bCs/>
    </w:rPr>
  </w:style>
  <w:style w:type="character" w:customStyle="1" w:styleId="af6">
    <w:name w:val="Тема примечания Знак"/>
    <w:basedOn w:val="af4"/>
    <w:link w:val="af5"/>
    <w:uiPriority w:val="99"/>
    <w:semiHidden/>
    <w:rsid w:val="00A62192"/>
    <w:rPr>
      <w:rFonts w:ascii="Times New Roman" w:eastAsia="Calibri" w:hAnsi="Times New Roman" w:cs="Times New Roman"/>
      <w:b/>
      <w:bCs/>
      <w:sz w:val="20"/>
      <w:szCs w:val="20"/>
      <w:lang w:val="en-GB"/>
    </w:rPr>
  </w:style>
  <w:style w:type="character" w:customStyle="1" w:styleId="40">
    <w:name w:val="Заголовок 4 Знак"/>
    <w:basedOn w:val="a0"/>
    <w:link w:val="4"/>
    <w:uiPriority w:val="9"/>
    <w:rsid w:val="007E306F"/>
    <w:rPr>
      <w:rFonts w:asciiTheme="majorHAnsi" w:eastAsiaTheme="majorEastAsia" w:hAnsiTheme="majorHAnsi" w:cstheme="majorBidi"/>
      <w:b/>
      <w:bCs/>
      <w:i/>
      <w:iCs/>
      <w:color w:val="4F81BD" w:themeColor="accent1"/>
      <w:sz w:val="24"/>
      <w:szCs w:val="20"/>
      <w:lang w:val="en-GB"/>
    </w:rPr>
  </w:style>
  <w:style w:type="character" w:customStyle="1" w:styleId="50">
    <w:name w:val="Заголовок 5 Знак"/>
    <w:basedOn w:val="a0"/>
    <w:link w:val="5"/>
    <w:uiPriority w:val="9"/>
    <w:rsid w:val="007E306F"/>
    <w:rPr>
      <w:rFonts w:asciiTheme="majorHAnsi" w:eastAsiaTheme="majorEastAsia" w:hAnsiTheme="majorHAnsi" w:cstheme="majorBidi"/>
      <w:color w:val="243F60" w:themeColor="accent1" w:themeShade="7F"/>
      <w:sz w:val="24"/>
      <w:szCs w:val="20"/>
      <w:lang w:val="en-GB"/>
    </w:rPr>
  </w:style>
  <w:style w:type="character" w:customStyle="1" w:styleId="60">
    <w:name w:val="Заголовок 6 Знак"/>
    <w:basedOn w:val="a0"/>
    <w:link w:val="6"/>
    <w:uiPriority w:val="9"/>
    <w:rsid w:val="007E306F"/>
    <w:rPr>
      <w:rFonts w:asciiTheme="majorHAnsi" w:eastAsiaTheme="majorEastAsia" w:hAnsiTheme="majorHAnsi" w:cstheme="majorBidi"/>
      <w:i/>
      <w:iCs/>
      <w:color w:val="243F60" w:themeColor="accent1" w:themeShade="7F"/>
      <w:sz w:val="24"/>
      <w:szCs w:val="20"/>
      <w:lang w:val="en-GB"/>
    </w:rPr>
  </w:style>
  <w:style w:type="character" w:customStyle="1" w:styleId="70">
    <w:name w:val="Заголовок 7 Знак"/>
    <w:basedOn w:val="a0"/>
    <w:link w:val="7"/>
    <w:uiPriority w:val="9"/>
    <w:rsid w:val="007E306F"/>
    <w:rPr>
      <w:rFonts w:asciiTheme="majorHAnsi" w:eastAsiaTheme="majorEastAsia" w:hAnsiTheme="majorHAnsi" w:cstheme="majorBidi"/>
      <w:i/>
      <w:iCs/>
      <w:color w:val="404040" w:themeColor="text1" w:themeTint="BF"/>
      <w:sz w:val="24"/>
      <w:szCs w:val="20"/>
      <w:lang w:val="en-GB"/>
    </w:rPr>
  </w:style>
  <w:style w:type="character" w:customStyle="1" w:styleId="80">
    <w:name w:val="Заголовок 8 Знак"/>
    <w:basedOn w:val="a0"/>
    <w:link w:val="8"/>
    <w:uiPriority w:val="9"/>
    <w:rsid w:val="007E306F"/>
    <w:rPr>
      <w:rFonts w:asciiTheme="majorHAnsi" w:eastAsiaTheme="majorEastAsia" w:hAnsiTheme="majorHAnsi" w:cstheme="majorBidi"/>
      <w:color w:val="404040" w:themeColor="text1" w:themeTint="BF"/>
      <w:sz w:val="20"/>
      <w:szCs w:val="20"/>
      <w:lang w:val="en-GB"/>
    </w:rPr>
  </w:style>
  <w:style w:type="character" w:customStyle="1" w:styleId="90">
    <w:name w:val="Заголовок 9 Знак"/>
    <w:basedOn w:val="a0"/>
    <w:link w:val="9"/>
    <w:uiPriority w:val="9"/>
    <w:rsid w:val="007E306F"/>
    <w:rPr>
      <w:rFonts w:asciiTheme="majorHAnsi" w:eastAsiaTheme="majorEastAsia" w:hAnsiTheme="majorHAnsi" w:cstheme="majorBidi"/>
      <w:i/>
      <w:iCs/>
      <w:color w:val="404040" w:themeColor="text1" w:themeTint="BF"/>
      <w:sz w:val="20"/>
      <w:szCs w:val="20"/>
      <w:lang w:val="en-GB"/>
    </w:rPr>
  </w:style>
  <w:style w:type="table" w:customStyle="1" w:styleId="12">
    <w:name w:val="Сетка таблицы1"/>
    <w:basedOn w:val="a1"/>
    <w:next w:val="a5"/>
    <w:uiPriority w:val="59"/>
    <w:rsid w:val="00253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1B4424"/>
    <w:pPr>
      <w:tabs>
        <w:tab w:val="center" w:pos="4677"/>
        <w:tab w:val="right" w:pos="9355"/>
      </w:tabs>
    </w:pPr>
  </w:style>
  <w:style w:type="character" w:customStyle="1" w:styleId="af8">
    <w:name w:val="Верхний колонтитул Знак"/>
    <w:basedOn w:val="a0"/>
    <w:link w:val="af7"/>
    <w:uiPriority w:val="99"/>
    <w:rsid w:val="001B4424"/>
    <w:rPr>
      <w:rFonts w:ascii="Times New Roman" w:eastAsia="Calibri" w:hAnsi="Times New Roman" w:cs="Times New Roman"/>
      <w:sz w:val="24"/>
      <w:szCs w:val="20"/>
      <w:lang w:val="en-GB"/>
    </w:rPr>
  </w:style>
  <w:style w:type="paragraph" w:styleId="af9">
    <w:name w:val="footer"/>
    <w:basedOn w:val="a"/>
    <w:link w:val="afa"/>
    <w:uiPriority w:val="99"/>
    <w:unhideWhenUsed/>
    <w:rsid w:val="001B4424"/>
    <w:pPr>
      <w:tabs>
        <w:tab w:val="center" w:pos="4677"/>
        <w:tab w:val="right" w:pos="9355"/>
      </w:tabs>
    </w:pPr>
  </w:style>
  <w:style w:type="character" w:customStyle="1" w:styleId="afa">
    <w:name w:val="Нижний колонтитул Знак"/>
    <w:basedOn w:val="a0"/>
    <w:link w:val="af9"/>
    <w:uiPriority w:val="99"/>
    <w:rsid w:val="001B4424"/>
    <w:rPr>
      <w:rFonts w:ascii="Times New Roman" w:eastAsia="Calibri"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43812892">
      <w:bodyDiv w:val="1"/>
      <w:marLeft w:val="0"/>
      <w:marRight w:val="0"/>
      <w:marTop w:val="0"/>
      <w:marBottom w:val="0"/>
      <w:divBdr>
        <w:top w:val="none" w:sz="0" w:space="0" w:color="auto"/>
        <w:left w:val="none" w:sz="0" w:space="0" w:color="auto"/>
        <w:bottom w:val="none" w:sz="0" w:space="0" w:color="auto"/>
        <w:right w:val="none" w:sz="0" w:space="0" w:color="auto"/>
      </w:divBdr>
    </w:div>
    <w:div w:id="418717965">
      <w:bodyDiv w:val="1"/>
      <w:marLeft w:val="0"/>
      <w:marRight w:val="0"/>
      <w:marTop w:val="0"/>
      <w:marBottom w:val="0"/>
      <w:divBdr>
        <w:top w:val="none" w:sz="0" w:space="0" w:color="auto"/>
        <w:left w:val="none" w:sz="0" w:space="0" w:color="auto"/>
        <w:bottom w:val="none" w:sz="0" w:space="0" w:color="auto"/>
        <w:right w:val="none" w:sz="0" w:space="0" w:color="auto"/>
      </w:divBdr>
    </w:div>
    <w:div w:id="649870322">
      <w:bodyDiv w:val="1"/>
      <w:marLeft w:val="0"/>
      <w:marRight w:val="0"/>
      <w:marTop w:val="0"/>
      <w:marBottom w:val="0"/>
      <w:divBdr>
        <w:top w:val="none" w:sz="0" w:space="0" w:color="auto"/>
        <w:left w:val="none" w:sz="0" w:space="0" w:color="auto"/>
        <w:bottom w:val="none" w:sz="0" w:space="0" w:color="auto"/>
        <w:right w:val="none" w:sz="0" w:space="0" w:color="auto"/>
      </w:divBdr>
    </w:div>
    <w:div w:id="951401529">
      <w:bodyDiv w:val="1"/>
      <w:marLeft w:val="0"/>
      <w:marRight w:val="0"/>
      <w:marTop w:val="0"/>
      <w:marBottom w:val="0"/>
      <w:divBdr>
        <w:top w:val="none" w:sz="0" w:space="0" w:color="auto"/>
        <w:left w:val="none" w:sz="0" w:space="0" w:color="auto"/>
        <w:bottom w:val="none" w:sz="0" w:space="0" w:color="auto"/>
        <w:right w:val="none" w:sz="0" w:space="0" w:color="auto"/>
      </w:divBdr>
    </w:div>
    <w:div w:id="963586303">
      <w:bodyDiv w:val="1"/>
      <w:marLeft w:val="0"/>
      <w:marRight w:val="0"/>
      <w:marTop w:val="0"/>
      <w:marBottom w:val="0"/>
      <w:divBdr>
        <w:top w:val="none" w:sz="0" w:space="0" w:color="auto"/>
        <w:left w:val="none" w:sz="0" w:space="0" w:color="auto"/>
        <w:bottom w:val="none" w:sz="0" w:space="0" w:color="auto"/>
        <w:right w:val="none" w:sz="0" w:space="0" w:color="auto"/>
      </w:divBdr>
    </w:div>
    <w:div w:id="969477243">
      <w:bodyDiv w:val="1"/>
      <w:marLeft w:val="0"/>
      <w:marRight w:val="0"/>
      <w:marTop w:val="0"/>
      <w:marBottom w:val="0"/>
      <w:divBdr>
        <w:top w:val="none" w:sz="0" w:space="0" w:color="auto"/>
        <w:left w:val="none" w:sz="0" w:space="0" w:color="auto"/>
        <w:bottom w:val="none" w:sz="0" w:space="0" w:color="auto"/>
        <w:right w:val="none" w:sz="0" w:space="0" w:color="auto"/>
      </w:divBdr>
    </w:div>
    <w:div w:id="973293314">
      <w:bodyDiv w:val="1"/>
      <w:marLeft w:val="0"/>
      <w:marRight w:val="0"/>
      <w:marTop w:val="0"/>
      <w:marBottom w:val="0"/>
      <w:divBdr>
        <w:top w:val="none" w:sz="0" w:space="0" w:color="auto"/>
        <w:left w:val="none" w:sz="0" w:space="0" w:color="auto"/>
        <w:bottom w:val="none" w:sz="0" w:space="0" w:color="auto"/>
        <w:right w:val="none" w:sz="0" w:space="0" w:color="auto"/>
      </w:divBdr>
    </w:div>
    <w:div w:id="1246918942">
      <w:bodyDiv w:val="1"/>
      <w:marLeft w:val="0"/>
      <w:marRight w:val="0"/>
      <w:marTop w:val="0"/>
      <w:marBottom w:val="0"/>
      <w:divBdr>
        <w:top w:val="none" w:sz="0" w:space="0" w:color="auto"/>
        <w:left w:val="none" w:sz="0" w:space="0" w:color="auto"/>
        <w:bottom w:val="none" w:sz="0" w:space="0" w:color="auto"/>
        <w:right w:val="none" w:sz="0" w:space="0" w:color="auto"/>
      </w:divBdr>
    </w:div>
    <w:div w:id="1397506949">
      <w:bodyDiv w:val="1"/>
      <w:marLeft w:val="0"/>
      <w:marRight w:val="0"/>
      <w:marTop w:val="0"/>
      <w:marBottom w:val="0"/>
      <w:divBdr>
        <w:top w:val="none" w:sz="0" w:space="0" w:color="auto"/>
        <w:left w:val="none" w:sz="0" w:space="0" w:color="auto"/>
        <w:bottom w:val="none" w:sz="0" w:space="0" w:color="auto"/>
        <w:right w:val="none" w:sz="0" w:space="0" w:color="auto"/>
      </w:divBdr>
    </w:div>
    <w:div w:id="1711415660">
      <w:bodyDiv w:val="1"/>
      <w:marLeft w:val="0"/>
      <w:marRight w:val="0"/>
      <w:marTop w:val="0"/>
      <w:marBottom w:val="0"/>
      <w:divBdr>
        <w:top w:val="none" w:sz="0" w:space="0" w:color="auto"/>
        <w:left w:val="none" w:sz="0" w:space="0" w:color="auto"/>
        <w:bottom w:val="none" w:sz="0" w:space="0" w:color="auto"/>
        <w:right w:val="none" w:sz="0" w:space="0" w:color="auto"/>
      </w:divBdr>
    </w:div>
    <w:div w:id="1810393999">
      <w:bodyDiv w:val="1"/>
      <w:marLeft w:val="0"/>
      <w:marRight w:val="0"/>
      <w:marTop w:val="0"/>
      <w:marBottom w:val="0"/>
      <w:divBdr>
        <w:top w:val="none" w:sz="0" w:space="0" w:color="auto"/>
        <w:left w:val="none" w:sz="0" w:space="0" w:color="auto"/>
        <w:bottom w:val="none" w:sz="0" w:space="0" w:color="auto"/>
        <w:right w:val="none" w:sz="0" w:space="0" w:color="auto"/>
      </w:divBdr>
      <w:divsChild>
        <w:div w:id="1758282563">
          <w:marLeft w:val="0"/>
          <w:marRight w:val="0"/>
          <w:marTop w:val="0"/>
          <w:marBottom w:val="0"/>
          <w:divBdr>
            <w:top w:val="none" w:sz="0" w:space="0" w:color="auto"/>
            <w:left w:val="none" w:sz="0" w:space="0" w:color="auto"/>
            <w:bottom w:val="none" w:sz="0" w:space="0" w:color="auto"/>
            <w:right w:val="none" w:sz="0" w:space="0" w:color="auto"/>
          </w:divBdr>
        </w:div>
      </w:divsChild>
    </w:div>
    <w:div w:id="19960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diagramColors" Target="diagrams/colors2.xml"/><Relationship Id="rId26" Type="http://schemas.microsoft.com/office/2007/relationships/diagramDrawing" Target="diagrams/drawing3.xml"/><Relationship Id="rId39" Type="http://schemas.openxmlformats.org/officeDocument/2006/relationships/hyperlink" Target="http://www.pfrf.ru/userdata/matcap/zajava.doc" TargetMode="External"/><Relationship Id="rId21" Type="http://schemas.openxmlformats.org/officeDocument/2006/relationships/hyperlink" Target="http://www.kreditnyi-kalkulyator.com/" TargetMode="External"/><Relationship Id="rId34" Type="http://schemas.openxmlformats.org/officeDocument/2006/relationships/diagramQuickStyle" Target="diagrams/quickStyle5.xml"/><Relationship Id="rId42" Type="http://schemas.openxmlformats.org/officeDocument/2006/relationships/footer" Target="footer2.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yperlink" Target="http://www.pfrf.ru/new_rule_orders/19998.html" TargetMode="External"/><Relationship Id="rId40" Type="http://schemas.openxmlformats.org/officeDocument/2006/relationships/hyperlink" Target="http://www.kreditnyi-kalkulyator.com/ipotechnyj-kalkulyator"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diagramQuickStyle" Target="diagrams/quickStyle1.xml"/><Relationship Id="rId19" Type="http://schemas.microsoft.com/office/2007/relationships/diagramDrawing" Target="diagrams/drawing2.xml"/><Relationship Id="rId31" Type="http://schemas.microsoft.com/office/2007/relationships/diagramDrawing" Target="diagrams/drawing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wmf"/><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fontTable" Target="fontTable.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yperlink" Target="http://www.pfrf.ru/userdata/matcap/zajava.doc" TargetMode="External"/><Relationship Id="rId46" Type="http://schemas.openxmlformats.org/officeDocument/2006/relationships/customXml" Target="../customXml/item3.xml"/><Relationship Id="rId20" Type="http://schemas.openxmlformats.org/officeDocument/2006/relationships/hyperlink" Target="http://credcalc.ru/"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osprime.com/" TargetMode="External"/></Relationships>
</file>

<file path=word/diagrams/_rels/data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wmf"/></Relationships>
</file>

<file path=word/diagrams/_rels/drawing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E36CB7-D87F-409C-AF5B-1B39D5D4A44B}" type="doc">
      <dgm:prSet loTypeId="urn:microsoft.com/office/officeart/2005/8/layout/vList2" loCatId="list" qsTypeId="urn:microsoft.com/office/officeart/2005/8/quickstyle/3d2" qsCatId="3D" csTypeId="urn:microsoft.com/office/officeart/2005/8/colors/accent1_2" csCatId="accent1" phldr="1"/>
      <dgm:spPr/>
      <dgm:t>
        <a:bodyPr/>
        <a:lstStyle/>
        <a:p>
          <a:endParaRPr lang="ru-RU"/>
        </a:p>
      </dgm:t>
    </dgm:pt>
    <dgm:pt modelId="{CECF4D14-8057-47BC-921E-58BD460BBCB1}">
      <dgm:prSet phldrT="[Текст]" custT="1"/>
      <dgm:spPr>
        <a:xfrm>
          <a:off x="0" y="7102"/>
          <a:ext cx="6029864" cy="395901"/>
        </a:xfr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ru-RU" sz="1200">
              <a:solidFill>
                <a:sysClr val="window" lastClr="FFFFFF"/>
              </a:solidFill>
              <a:latin typeface="Times New Roman" panose="02020603050405020304" pitchFamily="18" charset="0"/>
              <a:ea typeface="+mn-ea"/>
              <a:cs typeface="Times New Roman" panose="02020603050405020304" pitchFamily="18" charset="0"/>
            </a:rPr>
            <a:t>По объекту недвижимости</a:t>
          </a:r>
        </a:p>
      </dgm:t>
    </dgm:pt>
    <dgm:pt modelId="{25D7A847-99B9-494E-974B-A258DF6B1293}" type="parTrans" cxnId="{63880006-78F9-413C-9E7D-0D6169B24612}">
      <dgm:prSet/>
      <dgm:spPr/>
      <dgm:t>
        <a:bodyPr/>
        <a:lstStyle/>
        <a:p>
          <a:endParaRPr lang="ru-RU"/>
        </a:p>
      </dgm:t>
    </dgm:pt>
    <dgm:pt modelId="{E2141E8E-E271-491C-A78E-F340B380AB34}" type="sibTrans" cxnId="{63880006-78F9-413C-9E7D-0D6169B24612}">
      <dgm:prSet/>
      <dgm:spPr/>
      <dgm:t>
        <a:bodyPr/>
        <a:lstStyle/>
        <a:p>
          <a:endParaRPr lang="ru-RU"/>
        </a:p>
      </dgm:t>
    </dgm:pt>
    <dgm:pt modelId="{2CA01151-46AD-4B40-8286-D79AF2B5E290}">
      <dgm:prSet phldrT="[Текст]" custT="1"/>
      <dgm:spPr>
        <a:xfrm>
          <a:off x="0" y="403004"/>
          <a:ext cx="6029864" cy="1116329"/>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Квартира на вторичном рынке</a:t>
          </a:r>
        </a:p>
      </dgm:t>
    </dgm:pt>
    <dgm:pt modelId="{5EF10AC4-ADAC-4F18-BE35-04688496983E}" type="parTrans" cxnId="{CCD40A46-A247-4CA4-81FA-252108A3B491}">
      <dgm:prSet/>
      <dgm:spPr/>
      <dgm:t>
        <a:bodyPr/>
        <a:lstStyle/>
        <a:p>
          <a:endParaRPr lang="ru-RU"/>
        </a:p>
      </dgm:t>
    </dgm:pt>
    <dgm:pt modelId="{11AB7663-ADD0-4623-A3FA-FD91C4CC1349}" type="sibTrans" cxnId="{CCD40A46-A247-4CA4-81FA-252108A3B491}">
      <dgm:prSet/>
      <dgm:spPr/>
      <dgm:t>
        <a:bodyPr/>
        <a:lstStyle/>
        <a:p>
          <a:endParaRPr lang="ru-RU"/>
        </a:p>
      </dgm:t>
    </dgm:pt>
    <dgm:pt modelId="{6B86F62F-53D0-41D2-A331-0FD3B21E795C}">
      <dgm:prSet phldrT="[Текст]" custT="1"/>
      <dgm:spPr>
        <a:xfrm>
          <a:off x="0" y="1519333"/>
          <a:ext cx="6029864" cy="395901"/>
        </a:xfr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ru-RU" sz="1200">
              <a:solidFill>
                <a:sysClr val="window" lastClr="FFFFFF"/>
              </a:solidFill>
              <a:latin typeface="Times New Roman" panose="02020603050405020304" pitchFamily="18" charset="0"/>
              <a:ea typeface="+mn-ea"/>
              <a:cs typeface="Times New Roman" panose="02020603050405020304" pitchFamily="18" charset="0"/>
            </a:rPr>
            <a:t>По целям кредитования</a:t>
          </a:r>
        </a:p>
      </dgm:t>
    </dgm:pt>
    <dgm:pt modelId="{3D799FD5-6C6B-4A56-B9B6-473332B38C9C}" type="parTrans" cxnId="{B8D1ACA2-E1E3-4BCC-BBB8-213E3EA91145}">
      <dgm:prSet/>
      <dgm:spPr/>
      <dgm:t>
        <a:bodyPr/>
        <a:lstStyle/>
        <a:p>
          <a:endParaRPr lang="ru-RU"/>
        </a:p>
      </dgm:t>
    </dgm:pt>
    <dgm:pt modelId="{DC36C2D1-B970-4B24-8B5B-A753A44BD598}" type="sibTrans" cxnId="{B8D1ACA2-E1E3-4BCC-BBB8-213E3EA91145}">
      <dgm:prSet/>
      <dgm:spPr/>
      <dgm:t>
        <a:bodyPr/>
        <a:lstStyle/>
        <a:p>
          <a:endParaRPr lang="ru-RU"/>
        </a:p>
      </dgm:t>
    </dgm:pt>
    <dgm:pt modelId="{2EA9BD03-317B-4B21-A27F-4C6802E891C5}">
      <dgm:prSet phldrT="[Текст]" custT="1"/>
      <dgm:spPr>
        <a:xfrm>
          <a:off x="0" y="1915235"/>
          <a:ext cx="6029864" cy="941218"/>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 покупку</a:t>
          </a:r>
        </a:p>
      </dgm:t>
    </dgm:pt>
    <dgm:pt modelId="{31991B3E-459A-4A93-BF10-AB69CE692401}" type="parTrans" cxnId="{0D3B4B26-E13A-4034-B8DA-E4666E015356}">
      <dgm:prSet/>
      <dgm:spPr/>
      <dgm:t>
        <a:bodyPr/>
        <a:lstStyle/>
        <a:p>
          <a:endParaRPr lang="ru-RU"/>
        </a:p>
      </dgm:t>
    </dgm:pt>
    <dgm:pt modelId="{5A0A6D0C-CF12-4235-8724-9C053421F912}" type="sibTrans" cxnId="{0D3B4B26-E13A-4034-B8DA-E4666E015356}">
      <dgm:prSet/>
      <dgm:spPr/>
      <dgm:t>
        <a:bodyPr/>
        <a:lstStyle/>
        <a:p>
          <a:endParaRPr lang="ru-RU"/>
        </a:p>
      </dgm:t>
    </dgm:pt>
    <dgm:pt modelId="{13669DFE-1A9D-44E5-98CB-4D51A399CAE7}">
      <dgm:prSet phldrT="[Текст]" custT="1"/>
      <dgm:spPr>
        <a:xfrm>
          <a:off x="0" y="1915235"/>
          <a:ext cx="6029864" cy="941218"/>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 строительство</a:t>
          </a:r>
        </a:p>
      </dgm:t>
    </dgm:pt>
    <dgm:pt modelId="{A06889D0-C85D-46EF-BB97-FF658D28313E}" type="parTrans" cxnId="{5CE0E8FF-8E1C-4ADA-A7CC-FD6E1F7B5FE2}">
      <dgm:prSet/>
      <dgm:spPr/>
      <dgm:t>
        <a:bodyPr/>
        <a:lstStyle/>
        <a:p>
          <a:endParaRPr lang="ru-RU"/>
        </a:p>
      </dgm:t>
    </dgm:pt>
    <dgm:pt modelId="{EE1C6EAA-0C35-4B2A-9934-0F758EE550F4}" type="sibTrans" cxnId="{5CE0E8FF-8E1C-4ADA-A7CC-FD6E1F7B5FE2}">
      <dgm:prSet/>
      <dgm:spPr/>
      <dgm:t>
        <a:bodyPr/>
        <a:lstStyle/>
        <a:p>
          <a:endParaRPr lang="ru-RU"/>
        </a:p>
      </dgm:t>
    </dgm:pt>
    <dgm:pt modelId="{F7BF03AC-010A-49AF-96E6-875388B6B040}">
      <dgm:prSet phldrT="[Текст]" custT="1"/>
      <dgm:spPr>
        <a:xfrm>
          <a:off x="0" y="403004"/>
          <a:ext cx="6029864" cy="1116329"/>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Дача</a:t>
          </a:r>
        </a:p>
      </dgm:t>
    </dgm:pt>
    <dgm:pt modelId="{E70ED0C8-DD8E-40D9-92A8-1E366FE4EFF9}" type="parTrans" cxnId="{94F3A44B-890C-4082-ADC3-7F8D043CF41A}">
      <dgm:prSet/>
      <dgm:spPr/>
      <dgm:t>
        <a:bodyPr/>
        <a:lstStyle/>
        <a:p>
          <a:endParaRPr lang="ru-RU"/>
        </a:p>
      </dgm:t>
    </dgm:pt>
    <dgm:pt modelId="{46E0337F-D737-465B-8973-6270AF89BCF8}" type="sibTrans" cxnId="{94F3A44B-890C-4082-ADC3-7F8D043CF41A}">
      <dgm:prSet/>
      <dgm:spPr/>
      <dgm:t>
        <a:bodyPr/>
        <a:lstStyle/>
        <a:p>
          <a:endParaRPr lang="ru-RU"/>
        </a:p>
      </dgm:t>
    </dgm:pt>
    <dgm:pt modelId="{3A260D03-6B44-43F5-828C-99858BAD66B5}">
      <dgm:prSet phldrT="[Текст]" custT="1"/>
      <dgm:spPr>
        <a:xfrm>
          <a:off x="0" y="403004"/>
          <a:ext cx="6029864" cy="1116329"/>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Новостройка</a:t>
          </a:r>
        </a:p>
      </dgm:t>
    </dgm:pt>
    <dgm:pt modelId="{988A6951-F76A-43E7-AAAE-D85E60079429}" type="parTrans" cxnId="{4A83F612-35AE-4CFC-9365-4B748A223526}">
      <dgm:prSet/>
      <dgm:spPr/>
      <dgm:t>
        <a:bodyPr/>
        <a:lstStyle/>
        <a:p>
          <a:endParaRPr lang="ru-RU"/>
        </a:p>
      </dgm:t>
    </dgm:pt>
    <dgm:pt modelId="{B091CEB1-2646-4C86-A2BB-815A159B9AF1}" type="sibTrans" cxnId="{4A83F612-35AE-4CFC-9365-4B748A223526}">
      <dgm:prSet/>
      <dgm:spPr/>
      <dgm:t>
        <a:bodyPr/>
        <a:lstStyle/>
        <a:p>
          <a:endParaRPr lang="ru-RU"/>
        </a:p>
      </dgm:t>
    </dgm:pt>
    <dgm:pt modelId="{78C6F130-AF69-4215-8EEC-0389D299A94F}">
      <dgm:prSet phldrT="[Текст]" custT="1"/>
      <dgm:spPr>
        <a:xfrm>
          <a:off x="0" y="403004"/>
          <a:ext cx="6029864" cy="1116329"/>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Дом</a:t>
          </a:r>
        </a:p>
      </dgm:t>
    </dgm:pt>
    <dgm:pt modelId="{8872077F-CD23-4222-8FA6-05B5A24709D0}" type="parTrans" cxnId="{84014CF4-648C-47F5-B71E-4478276E7750}">
      <dgm:prSet/>
      <dgm:spPr/>
      <dgm:t>
        <a:bodyPr/>
        <a:lstStyle/>
        <a:p>
          <a:endParaRPr lang="ru-RU"/>
        </a:p>
      </dgm:t>
    </dgm:pt>
    <dgm:pt modelId="{2B1AC6F5-1D25-4212-9064-9311A021B9CE}" type="sibTrans" cxnId="{84014CF4-648C-47F5-B71E-4478276E7750}">
      <dgm:prSet/>
      <dgm:spPr/>
      <dgm:t>
        <a:bodyPr/>
        <a:lstStyle/>
        <a:p>
          <a:endParaRPr lang="ru-RU"/>
        </a:p>
      </dgm:t>
    </dgm:pt>
    <dgm:pt modelId="{2E1CA28E-8A2E-4140-A1DB-7EDA7C4C99CA}">
      <dgm:prSet phldrT="[Текст]" custT="1"/>
      <dgm:spPr>
        <a:xfrm>
          <a:off x="0" y="403004"/>
          <a:ext cx="6029864" cy="1116329"/>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Земельный участок</a:t>
          </a:r>
        </a:p>
      </dgm:t>
    </dgm:pt>
    <dgm:pt modelId="{50393B93-5071-41A6-A5D7-E6418F11F253}" type="parTrans" cxnId="{E3ABE831-475E-4D4D-B547-CDBB97EA6620}">
      <dgm:prSet/>
      <dgm:spPr/>
      <dgm:t>
        <a:bodyPr/>
        <a:lstStyle/>
        <a:p>
          <a:endParaRPr lang="ru-RU"/>
        </a:p>
      </dgm:t>
    </dgm:pt>
    <dgm:pt modelId="{A1C15E8B-C0BF-43BE-9AEE-F1F7209F3FBC}" type="sibTrans" cxnId="{E3ABE831-475E-4D4D-B547-CDBB97EA6620}">
      <dgm:prSet/>
      <dgm:spPr/>
      <dgm:t>
        <a:bodyPr/>
        <a:lstStyle/>
        <a:p>
          <a:endParaRPr lang="ru-RU"/>
        </a:p>
      </dgm:t>
    </dgm:pt>
    <dgm:pt modelId="{7280E053-990C-41F2-9BA8-085DCAD19166}">
      <dgm:prSet phldrT="[Текст]" custT="1"/>
      <dgm:spPr>
        <a:xfrm>
          <a:off x="0" y="403004"/>
          <a:ext cx="6029864" cy="1116329"/>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Комната или доля</a:t>
          </a:r>
        </a:p>
      </dgm:t>
    </dgm:pt>
    <dgm:pt modelId="{483D34F2-38A5-49CA-96C0-B6BD2AA60D11}" type="parTrans" cxnId="{F0F8A073-E859-4963-BB8C-9F15B9DB2D09}">
      <dgm:prSet/>
      <dgm:spPr/>
      <dgm:t>
        <a:bodyPr/>
        <a:lstStyle/>
        <a:p>
          <a:endParaRPr lang="ru-RU"/>
        </a:p>
      </dgm:t>
    </dgm:pt>
    <dgm:pt modelId="{0F6851F2-29B6-4B5C-96F1-4896494F14D0}" type="sibTrans" cxnId="{F0F8A073-E859-4963-BB8C-9F15B9DB2D09}">
      <dgm:prSet/>
      <dgm:spPr/>
      <dgm:t>
        <a:bodyPr/>
        <a:lstStyle/>
        <a:p>
          <a:endParaRPr lang="ru-RU"/>
        </a:p>
      </dgm:t>
    </dgm:pt>
    <dgm:pt modelId="{07CE9A92-8C26-4B7A-AD1A-3CBF29D8CF02}">
      <dgm:prSet phldrT="[Текст]" custT="1"/>
      <dgm:spPr>
        <a:xfrm>
          <a:off x="0" y="1915235"/>
          <a:ext cx="6029864" cy="941218"/>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 ремонт и реконструкцию</a:t>
          </a:r>
        </a:p>
      </dgm:t>
    </dgm:pt>
    <dgm:pt modelId="{4C26AD24-A14F-4305-A1CE-17914BADF5C0}" type="parTrans" cxnId="{F33E3831-0028-48B0-A879-43C69037E8C4}">
      <dgm:prSet/>
      <dgm:spPr/>
      <dgm:t>
        <a:bodyPr/>
        <a:lstStyle/>
        <a:p>
          <a:endParaRPr lang="ru-RU"/>
        </a:p>
      </dgm:t>
    </dgm:pt>
    <dgm:pt modelId="{4E012DC1-BCE0-4F22-949D-F1F0667DB4AF}" type="sibTrans" cxnId="{F33E3831-0028-48B0-A879-43C69037E8C4}">
      <dgm:prSet/>
      <dgm:spPr/>
      <dgm:t>
        <a:bodyPr/>
        <a:lstStyle/>
        <a:p>
          <a:endParaRPr lang="ru-RU"/>
        </a:p>
      </dgm:t>
    </dgm:pt>
    <dgm:pt modelId="{AF2BC1D8-9F3D-42EB-9F6B-E7A13463A4D6}">
      <dgm:prSet phldrT="[Текст]" custT="1"/>
      <dgm:spPr>
        <a:xfrm>
          <a:off x="0" y="1915235"/>
          <a:ext cx="6029864" cy="941218"/>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Нецелевой (ломбардный) кредит под залог недвижимости</a:t>
          </a:r>
        </a:p>
      </dgm:t>
    </dgm:pt>
    <dgm:pt modelId="{9FBA585B-8329-4AC1-AA40-272A2F073933}" type="parTrans" cxnId="{0CE7FBB4-525B-4CB1-8093-9D93623B363F}">
      <dgm:prSet/>
      <dgm:spPr/>
      <dgm:t>
        <a:bodyPr/>
        <a:lstStyle/>
        <a:p>
          <a:endParaRPr lang="ru-RU"/>
        </a:p>
      </dgm:t>
    </dgm:pt>
    <dgm:pt modelId="{454F79E1-AB57-4A6F-B921-CC6FD81D30CE}" type="sibTrans" cxnId="{0CE7FBB4-525B-4CB1-8093-9D93623B363F}">
      <dgm:prSet/>
      <dgm:spPr/>
      <dgm:t>
        <a:bodyPr/>
        <a:lstStyle/>
        <a:p>
          <a:endParaRPr lang="ru-RU"/>
        </a:p>
      </dgm:t>
    </dgm:pt>
    <dgm:pt modelId="{6E03758A-728F-4787-8269-24DD95AA8A1F}">
      <dgm:prSet phldrT="[Текст]" custT="1"/>
      <dgm:spPr>
        <a:xfrm>
          <a:off x="0" y="1915235"/>
          <a:ext cx="6029864" cy="941218"/>
        </a:xfrm>
        <a:noFill/>
        <a:ln>
          <a:noFill/>
        </a:ln>
        <a:effectLst/>
      </dgm:spPr>
      <dgm:t>
        <a:bodyPr/>
        <a:lstStyle/>
        <a:p>
          <a:r>
            <a:rPr lang="ru-RU"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Рефинансирование</a:t>
          </a:r>
        </a:p>
      </dgm:t>
    </dgm:pt>
    <dgm:pt modelId="{B4448D29-F9C7-47FF-B07A-8C43DF402F68}" type="parTrans" cxnId="{A17D7EF7-1D8F-4376-B4E4-7E678CE72097}">
      <dgm:prSet/>
      <dgm:spPr/>
      <dgm:t>
        <a:bodyPr/>
        <a:lstStyle/>
        <a:p>
          <a:endParaRPr lang="ru-RU"/>
        </a:p>
      </dgm:t>
    </dgm:pt>
    <dgm:pt modelId="{C9894132-3844-453D-880E-3FB924F6DFB3}" type="sibTrans" cxnId="{A17D7EF7-1D8F-4376-B4E4-7E678CE72097}">
      <dgm:prSet/>
      <dgm:spPr/>
      <dgm:t>
        <a:bodyPr/>
        <a:lstStyle/>
        <a:p>
          <a:endParaRPr lang="ru-RU"/>
        </a:p>
      </dgm:t>
    </dgm:pt>
    <dgm:pt modelId="{0630F955-D6C4-42C7-B975-EE146DE1FC30}">
      <dgm:prSet phldrT="[Текст]" custT="1"/>
      <dgm:spPr>
        <a:xfrm>
          <a:off x="0" y="3654604"/>
          <a:ext cx="6029864" cy="411437"/>
        </a:xfr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ru-RU" sz="1200">
              <a:solidFill>
                <a:sysClr val="window" lastClr="FFFFFF"/>
              </a:solidFill>
              <a:latin typeface="Times New Roman" panose="02020603050405020304" pitchFamily="18" charset="0"/>
              <a:ea typeface="+mn-ea"/>
              <a:cs typeface="Times New Roman" panose="02020603050405020304" pitchFamily="18" charset="0"/>
            </a:rPr>
            <a:t>По видам процентной ставки</a:t>
          </a:r>
        </a:p>
      </dgm:t>
    </dgm:pt>
    <dgm:pt modelId="{D3D15339-B218-4558-A2BC-AE1A1EA670B4}" type="parTrans" cxnId="{47DF61EC-CF9B-43CE-9E4D-03289DDD7592}">
      <dgm:prSet/>
      <dgm:spPr/>
      <dgm:t>
        <a:bodyPr/>
        <a:lstStyle/>
        <a:p>
          <a:endParaRPr lang="ru-RU"/>
        </a:p>
      </dgm:t>
    </dgm:pt>
    <dgm:pt modelId="{7A3DCADB-2E7A-4294-9514-C7754EA36874}" type="sibTrans" cxnId="{47DF61EC-CF9B-43CE-9E4D-03289DDD7592}">
      <dgm:prSet/>
      <dgm:spPr/>
      <dgm:t>
        <a:bodyPr/>
        <a:lstStyle/>
        <a:p>
          <a:endParaRPr lang="ru-RU"/>
        </a:p>
      </dgm:t>
    </dgm:pt>
    <dgm:pt modelId="{E99CD1FB-555D-43CC-80C4-FC67500868DD}">
      <dgm:prSet phldrT="[Текст]" custT="1"/>
      <dgm:spPr>
        <a:xfrm>
          <a:off x="0" y="3267892"/>
          <a:ext cx="6029864" cy="386711"/>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Аннуитетный (равные ежемесячные платежи)</a:t>
          </a:r>
        </a:p>
      </dgm:t>
    </dgm:pt>
    <dgm:pt modelId="{47FE46EF-5C6A-4563-A02C-CBE0D0E02D39}" type="parTrans" cxnId="{5F39FAD4-EAD2-4C05-885D-BC3DDB1C6800}">
      <dgm:prSet/>
      <dgm:spPr/>
      <dgm:t>
        <a:bodyPr/>
        <a:lstStyle/>
        <a:p>
          <a:endParaRPr lang="ru-RU"/>
        </a:p>
      </dgm:t>
    </dgm:pt>
    <dgm:pt modelId="{B275B9EA-5D38-477E-A541-4968F9F9F626}" type="sibTrans" cxnId="{5F39FAD4-EAD2-4C05-885D-BC3DDB1C6800}">
      <dgm:prSet/>
      <dgm:spPr/>
      <dgm:t>
        <a:bodyPr/>
        <a:lstStyle/>
        <a:p>
          <a:endParaRPr lang="ru-RU"/>
        </a:p>
      </dgm:t>
    </dgm:pt>
    <dgm:pt modelId="{6A1C7ED5-4C70-496A-A5CA-CBF5141C7603}">
      <dgm:prSet phldrT="[Текст]" custT="1"/>
      <dgm:spPr>
        <a:xfrm>
          <a:off x="0" y="2856454"/>
          <a:ext cx="6029864" cy="411437"/>
        </a:xfr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ru-RU" sz="1200">
              <a:solidFill>
                <a:sysClr val="window" lastClr="FFFFFF"/>
              </a:solidFill>
              <a:latin typeface="Times New Roman" panose="02020603050405020304" pitchFamily="18" charset="0"/>
              <a:ea typeface="+mn-ea"/>
              <a:cs typeface="Times New Roman" panose="02020603050405020304" pitchFamily="18" charset="0"/>
            </a:rPr>
            <a:t>По видам платежа</a:t>
          </a:r>
        </a:p>
      </dgm:t>
    </dgm:pt>
    <dgm:pt modelId="{43EF29A0-61F5-4526-90F9-4103808F7721}" type="parTrans" cxnId="{CDCD0476-843F-46FB-B48C-33BA46DEFD31}">
      <dgm:prSet/>
      <dgm:spPr/>
      <dgm:t>
        <a:bodyPr/>
        <a:lstStyle/>
        <a:p>
          <a:endParaRPr lang="ru-RU"/>
        </a:p>
      </dgm:t>
    </dgm:pt>
    <dgm:pt modelId="{1E82D4C1-82BB-4593-B941-C652452E9245}" type="sibTrans" cxnId="{CDCD0476-843F-46FB-B48C-33BA46DEFD31}">
      <dgm:prSet/>
      <dgm:spPr/>
      <dgm:t>
        <a:bodyPr/>
        <a:lstStyle/>
        <a:p>
          <a:endParaRPr lang="ru-RU"/>
        </a:p>
      </dgm:t>
    </dgm:pt>
    <dgm:pt modelId="{E95CD183-195F-4767-BA63-0F9D25CC81BC}">
      <dgm:prSet phldrT="[Текст]" custT="1"/>
      <dgm:spPr>
        <a:xfrm>
          <a:off x="0" y="3267892"/>
          <a:ext cx="6029864" cy="386711"/>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Дифференцированный (уменьшающиеся ежемесячные платежи)</a:t>
          </a:r>
        </a:p>
      </dgm:t>
    </dgm:pt>
    <dgm:pt modelId="{5C236C45-8A96-4292-9031-AF6647C0A6E3}" type="parTrans" cxnId="{838D9054-8217-4507-ABE6-C088B32FC4CA}">
      <dgm:prSet/>
      <dgm:spPr/>
      <dgm:t>
        <a:bodyPr/>
        <a:lstStyle/>
        <a:p>
          <a:endParaRPr lang="ru-RU"/>
        </a:p>
      </dgm:t>
    </dgm:pt>
    <dgm:pt modelId="{A6EB6B70-1B91-4542-91E1-86298E520AB6}" type="sibTrans" cxnId="{838D9054-8217-4507-ABE6-C088B32FC4CA}">
      <dgm:prSet/>
      <dgm:spPr/>
      <dgm:t>
        <a:bodyPr/>
        <a:lstStyle/>
        <a:p>
          <a:endParaRPr lang="ru-RU"/>
        </a:p>
      </dgm:t>
    </dgm:pt>
    <dgm:pt modelId="{1B38AAEE-1B24-480D-BC85-636F5292A01E}">
      <dgm:prSet phldrT="[Текст]" custT="1"/>
      <dgm:spPr>
        <a:xfrm>
          <a:off x="0" y="4066042"/>
          <a:ext cx="6029864" cy="386711"/>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 фиксированной процентной ставкой</a:t>
          </a:r>
        </a:p>
      </dgm:t>
    </dgm:pt>
    <dgm:pt modelId="{6CC4E84E-03AB-466D-8AAD-E3A349E65CB2}" type="parTrans" cxnId="{A648FEAE-3BFE-467C-8728-19963362A23E}">
      <dgm:prSet/>
      <dgm:spPr/>
      <dgm:t>
        <a:bodyPr/>
        <a:lstStyle/>
        <a:p>
          <a:endParaRPr lang="ru-RU"/>
        </a:p>
      </dgm:t>
    </dgm:pt>
    <dgm:pt modelId="{EA50C45F-D543-475F-BEC4-1CCEACFCF393}" type="sibTrans" cxnId="{A648FEAE-3BFE-467C-8728-19963362A23E}">
      <dgm:prSet/>
      <dgm:spPr/>
      <dgm:t>
        <a:bodyPr/>
        <a:lstStyle/>
        <a:p>
          <a:endParaRPr lang="ru-RU"/>
        </a:p>
      </dgm:t>
    </dgm:pt>
    <dgm:pt modelId="{B3FB8845-125F-4724-9C42-9CF29AB1EE7B}">
      <dgm:prSet phldrT="[Текст]" custT="1"/>
      <dgm:spPr>
        <a:xfrm>
          <a:off x="0" y="4066042"/>
          <a:ext cx="6029864" cy="386711"/>
        </a:xfrm>
        <a:noFill/>
        <a:ln>
          <a:noFill/>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 плавающей процентной ставкой (ставка привязана к индексу финансового рынка)</a:t>
          </a:r>
        </a:p>
      </dgm:t>
    </dgm:pt>
    <dgm:pt modelId="{1382B354-2632-41EE-81A6-B27612805F00}" type="parTrans" cxnId="{B013238B-D06B-4FBE-AABA-5F450737176C}">
      <dgm:prSet/>
      <dgm:spPr/>
      <dgm:t>
        <a:bodyPr/>
        <a:lstStyle/>
        <a:p>
          <a:endParaRPr lang="ru-RU"/>
        </a:p>
      </dgm:t>
    </dgm:pt>
    <dgm:pt modelId="{F3D72118-3EA7-4DB1-8F63-BB89B0F9C425}" type="sibTrans" cxnId="{B013238B-D06B-4FBE-AABA-5F450737176C}">
      <dgm:prSet/>
      <dgm:spPr/>
      <dgm:t>
        <a:bodyPr/>
        <a:lstStyle/>
        <a:p>
          <a:endParaRPr lang="ru-RU"/>
        </a:p>
      </dgm:t>
    </dgm:pt>
    <dgm:pt modelId="{D182F6D3-0620-4F47-B0D8-256E6AF5DF32}" type="pres">
      <dgm:prSet presAssocID="{05E36CB7-D87F-409C-AF5B-1B39D5D4A44B}" presName="linear" presStyleCnt="0">
        <dgm:presLayoutVars>
          <dgm:animLvl val="lvl"/>
          <dgm:resizeHandles val="exact"/>
        </dgm:presLayoutVars>
      </dgm:prSet>
      <dgm:spPr/>
      <dgm:t>
        <a:bodyPr/>
        <a:lstStyle/>
        <a:p>
          <a:endParaRPr lang="ru-RU"/>
        </a:p>
      </dgm:t>
    </dgm:pt>
    <dgm:pt modelId="{6109F559-8342-47E4-B5B8-66104E584365}" type="pres">
      <dgm:prSet presAssocID="{CECF4D14-8057-47BC-921E-58BD460BBCB1}" presName="parentText" presStyleLbl="node1" presStyleIdx="0" presStyleCnt="4" custScaleY="96224">
        <dgm:presLayoutVars>
          <dgm:chMax val="0"/>
          <dgm:bulletEnabled val="1"/>
        </dgm:presLayoutVars>
      </dgm:prSet>
      <dgm:spPr>
        <a:prstGeom prst="roundRect">
          <a:avLst/>
        </a:prstGeom>
      </dgm:spPr>
      <dgm:t>
        <a:bodyPr/>
        <a:lstStyle/>
        <a:p>
          <a:endParaRPr lang="ru-RU"/>
        </a:p>
      </dgm:t>
    </dgm:pt>
    <dgm:pt modelId="{FCD05634-C506-4DD4-A3F6-2AB356668EDE}" type="pres">
      <dgm:prSet presAssocID="{CECF4D14-8057-47BC-921E-58BD460BBCB1}" presName="childText" presStyleLbl="revTx" presStyleIdx="0" presStyleCnt="4" custScaleY="96224">
        <dgm:presLayoutVars>
          <dgm:bulletEnabled val="1"/>
        </dgm:presLayoutVars>
      </dgm:prSet>
      <dgm:spPr>
        <a:prstGeom prst="rect">
          <a:avLst/>
        </a:prstGeom>
      </dgm:spPr>
      <dgm:t>
        <a:bodyPr/>
        <a:lstStyle/>
        <a:p>
          <a:endParaRPr lang="ru-RU"/>
        </a:p>
      </dgm:t>
    </dgm:pt>
    <dgm:pt modelId="{25F34F20-BB66-4D85-82EE-F0ECCA0E7F12}" type="pres">
      <dgm:prSet presAssocID="{6B86F62F-53D0-41D2-A331-0FD3B21E795C}" presName="parentText" presStyleLbl="node1" presStyleIdx="1" presStyleCnt="4" custScaleY="96224">
        <dgm:presLayoutVars>
          <dgm:chMax val="0"/>
          <dgm:bulletEnabled val="1"/>
        </dgm:presLayoutVars>
      </dgm:prSet>
      <dgm:spPr>
        <a:prstGeom prst="roundRect">
          <a:avLst/>
        </a:prstGeom>
      </dgm:spPr>
      <dgm:t>
        <a:bodyPr/>
        <a:lstStyle/>
        <a:p>
          <a:endParaRPr lang="ru-RU"/>
        </a:p>
      </dgm:t>
    </dgm:pt>
    <dgm:pt modelId="{1899699F-9805-4BA8-ADD6-8B489B84DF10}" type="pres">
      <dgm:prSet presAssocID="{6B86F62F-53D0-41D2-A331-0FD3B21E795C}" presName="childText" presStyleLbl="revTx" presStyleIdx="1" presStyleCnt="4" custScaleY="96224">
        <dgm:presLayoutVars>
          <dgm:bulletEnabled val="1"/>
        </dgm:presLayoutVars>
      </dgm:prSet>
      <dgm:spPr>
        <a:prstGeom prst="rect">
          <a:avLst/>
        </a:prstGeom>
      </dgm:spPr>
      <dgm:t>
        <a:bodyPr/>
        <a:lstStyle/>
        <a:p>
          <a:endParaRPr lang="ru-RU"/>
        </a:p>
      </dgm:t>
    </dgm:pt>
    <dgm:pt modelId="{F340613B-F442-447E-AE31-E423A441BA66}" type="pres">
      <dgm:prSet presAssocID="{6A1C7ED5-4C70-496A-A5CA-CBF5141C7603}" presName="parentText" presStyleLbl="node1" presStyleIdx="2" presStyleCnt="4">
        <dgm:presLayoutVars>
          <dgm:chMax val="0"/>
          <dgm:bulletEnabled val="1"/>
        </dgm:presLayoutVars>
      </dgm:prSet>
      <dgm:spPr>
        <a:prstGeom prst="roundRect">
          <a:avLst/>
        </a:prstGeom>
      </dgm:spPr>
      <dgm:t>
        <a:bodyPr/>
        <a:lstStyle/>
        <a:p>
          <a:endParaRPr lang="ru-RU"/>
        </a:p>
      </dgm:t>
    </dgm:pt>
    <dgm:pt modelId="{0BEAB68B-3C39-4722-9EB2-17EB4A76FF4C}" type="pres">
      <dgm:prSet presAssocID="{6A1C7ED5-4C70-496A-A5CA-CBF5141C7603}" presName="childText" presStyleLbl="revTx" presStyleIdx="2" presStyleCnt="4">
        <dgm:presLayoutVars>
          <dgm:bulletEnabled val="1"/>
        </dgm:presLayoutVars>
      </dgm:prSet>
      <dgm:spPr>
        <a:prstGeom prst="rect">
          <a:avLst/>
        </a:prstGeom>
      </dgm:spPr>
      <dgm:t>
        <a:bodyPr/>
        <a:lstStyle/>
        <a:p>
          <a:endParaRPr lang="ru-RU"/>
        </a:p>
      </dgm:t>
    </dgm:pt>
    <dgm:pt modelId="{3A971809-2BB5-4D70-BB4F-8D0DBC383BB3}" type="pres">
      <dgm:prSet presAssocID="{0630F955-D6C4-42C7-B975-EE146DE1FC30}" presName="parentText" presStyleLbl="node1" presStyleIdx="3" presStyleCnt="4">
        <dgm:presLayoutVars>
          <dgm:chMax val="0"/>
          <dgm:bulletEnabled val="1"/>
        </dgm:presLayoutVars>
      </dgm:prSet>
      <dgm:spPr>
        <a:prstGeom prst="roundRect">
          <a:avLst/>
        </a:prstGeom>
      </dgm:spPr>
      <dgm:t>
        <a:bodyPr/>
        <a:lstStyle/>
        <a:p>
          <a:endParaRPr lang="ru-RU"/>
        </a:p>
      </dgm:t>
    </dgm:pt>
    <dgm:pt modelId="{F544E9AD-1CEE-4293-8F48-E0F47669C97E}" type="pres">
      <dgm:prSet presAssocID="{0630F955-D6C4-42C7-B975-EE146DE1FC30}" presName="childText" presStyleLbl="revTx" presStyleIdx="3" presStyleCnt="4">
        <dgm:presLayoutVars>
          <dgm:bulletEnabled val="1"/>
        </dgm:presLayoutVars>
      </dgm:prSet>
      <dgm:spPr>
        <a:prstGeom prst="rect">
          <a:avLst/>
        </a:prstGeom>
      </dgm:spPr>
      <dgm:t>
        <a:bodyPr/>
        <a:lstStyle/>
        <a:p>
          <a:endParaRPr lang="ru-RU"/>
        </a:p>
      </dgm:t>
    </dgm:pt>
  </dgm:ptLst>
  <dgm:cxnLst>
    <dgm:cxn modelId="{2018BE76-8F56-4DDF-9BEA-DCFCF6756E82}" type="presOf" srcId="{07CE9A92-8C26-4B7A-AD1A-3CBF29D8CF02}" destId="{1899699F-9805-4BA8-ADD6-8B489B84DF10}" srcOrd="0" destOrd="2" presId="urn:microsoft.com/office/officeart/2005/8/layout/vList2"/>
    <dgm:cxn modelId="{79CD2DBF-1387-4D11-AEBA-59977D433B43}" type="presOf" srcId="{6B86F62F-53D0-41D2-A331-0FD3B21E795C}" destId="{25F34F20-BB66-4D85-82EE-F0ECCA0E7F12}" srcOrd="0" destOrd="0" presId="urn:microsoft.com/office/officeart/2005/8/layout/vList2"/>
    <dgm:cxn modelId="{94F3A44B-890C-4082-ADC3-7F8D043CF41A}" srcId="{CECF4D14-8057-47BC-921E-58BD460BBCB1}" destId="{F7BF03AC-010A-49AF-96E6-875388B6B040}" srcOrd="3" destOrd="0" parTransId="{E70ED0C8-DD8E-40D9-92A8-1E366FE4EFF9}" sibTransId="{46E0337F-D737-465B-8973-6270AF89BCF8}"/>
    <dgm:cxn modelId="{B70DB6DC-19E8-411C-9A8F-D88E0E4F11C1}" type="presOf" srcId="{05E36CB7-D87F-409C-AF5B-1B39D5D4A44B}" destId="{D182F6D3-0620-4F47-B0D8-256E6AF5DF32}" srcOrd="0" destOrd="0" presId="urn:microsoft.com/office/officeart/2005/8/layout/vList2"/>
    <dgm:cxn modelId="{5F39FAD4-EAD2-4C05-885D-BC3DDB1C6800}" srcId="{6A1C7ED5-4C70-496A-A5CA-CBF5141C7603}" destId="{E99CD1FB-555D-43CC-80C4-FC67500868DD}" srcOrd="0" destOrd="0" parTransId="{47FE46EF-5C6A-4563-A02C-CBE0D0E02D39}" sibTransId="{B275B9EA-5D38-477E-A541-4968F9F9F626}"/>
    <dgm:cxn modelId="{B8D1ACA2-E1E3-4BCC-BBB8-213E3EA91145}" srcId="{05E36CB7-D87F-409C-AF5B-1B39D5D4A44B}" destId="{6B86F62F-53D0-41D2-A331-0FD3B21E795C}" srcOrd="1" destOrd="0" parTransId="{3D799FD5-6C6B-4A56-B9B6-473332B38C9C}" sibTransId="{DC36C2D1-B970-4B24-8B5B-A753A44BD598}"/>
    <dgm:cxn modelId="{95801745-38F5-4598-8898-10989D4F1673}" type="presOf" srcId="{2E1CA28E-8A2E-4140-A1DB-7EDA7C4C99CA}" destId="{FCD05634-C506-4DD4-A3F6-2AB356668EDE}" srcOrd="0" destOrd="4" presId="urn:microsoft.com/office/officeart/2005/8/layout/vList2"/>
    <dgm:cxn modelId="{5CE0E8FF-8E1C-4ADA-A7CC-FD6E1F7B5FE2}" srcId="{6B86F62F-53D0-41D2-A331-0FD3B21E795C}" destId="{13669DFE-1A9D-44E5-98CB-4D51A399CAE7}" srcOrd="1" destOrd="0" parTransId="{A06889D0-C85D-46EF-BB97-FF658D28313E}" sibTransId="{EE1C6EAA-0C35-4B2A-9934-0F758EE550F4}"/>
    <dgm:cxn modelId="{CAB5AFE7-EBEB-454C-A0E2-420A9B348FD4}" type="presOf" srcId="{13669DFE-1A9D-44E5-98CB-4D51A399CAE7}" destId="{1899699F-9805-4BA8-ADD6-8B489B84DF10}" srcOrd="0" destOrd="1" presId="urn:microsoft.com/office/officeart/2005/8/layout/vList2"/>
    <dgm:cxn modelId="{4D40D606-E745-4D64-870E-72113229B716}" type="presOf" srcId="{AF2BC1D8-9F3D-42EB-9F6B-E7A13463A4D6}" destId="{1899699F-9805-4BA8-ADD6-8B489B84DF10}" srcOrd="0" destOrd="3" presId="urn:microsoft.com/office/officeart/2005/8/layout/vList2"/>
    <dgm:cxn modelId="{A31A0310-FE78-4C97-A77C-CC8325CD9871}" type="presOf" srcId="{0630F955-D6C4-42C7-B975-EE146DE1FC30}" destId="{3A971809-2BB5-4D70-BB4F-8D0DBC383BB3}" srcOrd="0" destOrd="0" presId="urn:microsoft.com/office/officeart/2005/8/layout/vList2"/>
    <dgm:cxn modelId="{8E37E81E-CEA8-4E97-9C99-40F9D7BEA3E5}" type="presOf" srcId="{6A1C7ED5-4C70-496A-A5CA-CBF5141C7603}" destId="{F340613B-F442-447E-AE31-E423A441BA66}" srcOrd="0" destOrd="0" presId="urn:microsoft.com/office/officeart/2005/8/layout/vList2"/>
    <dgm:cxn modelId="{F33E3831-0028-48B0-A879-43C69037E8C4}" srcId="{6B86F62F-53D0-41D2-A331-0FD3B21E795C}" destId="{07CE9A92-8C26-4B7A-AD1A-3CBF29D8CF02}" srcOrd="2" destOrd="0" parTransId="{4C26AD24-A14F-4305-A1CE-17914BADF5C0}" sibTransId="{4E012DC1-BCE0-4F22-949D-F1F0667DB4AF}"/>
    <dgm:cxn modelId="{32F524CA-858E-4ACB-8E57-1A24E6B449E0}" type="presOf" srcId="{E95CD183-195F-4767-BA63-0F9D25CC81BC}" destId="{0BEAB68B-3C39-4722-9EB2-17EB4A76FF4C}" srcOrd="0" destOrd="1" presId="urn:microsoft.com/office/officeart/2005/8/layout/vList2"/>
    <dgm:cxn modelId="{0CE7FBB4-525B-4CB1-8093-9D93623B363F}" srcId="{6B86F62F-53D0-41D2-A331-0FD3B21E795C}" destId="{AF2BC1D8-9F3D-42EB-9F6B-E7A13463A4D6}" srcOrd="3" destOrd="0" parTransId="{9FBA585B-8329-4AC1-AA40-272A2F073933}" sibTransId="{454F79E1-AB57-4A6F-B921-CC6FD81D30CE}"/>
    <dgm:cxn modelId="{5844A0AC-5CFB-4FB9-84A8-150401D918A6}" type="presOf" srcId="{7280E053-990C-41F2-9BA8-085DCAD19166}" destId="{FCD05634-C506-4DD4-A3F6-2AB356668EDE}" srcOrd="0" destOrd="5" presId="urn:microsoft.com/office/officeart/2005/8/layout/vList2"/>
    <dgm:cxn modelId="{B013238B-D06B-4FBE-AABA-5F450737176C}" srcId="{0630F955-D6C4-42C7-B975-EE146DE1FC30}" destId="{B3FB8845-125F-4724-9C42-9CF29AB1EE7B}" srcOrd="1" destOrd="0" parTransId="{1382B354-2632-41EE-81A6-B27612805F00}" sibTransId="{F3D72118-3EA7-4DB1-8F63-BB89B0F9C425}"/>
    <dgm:cxn modelId="{E3ABE831-475E-4D4D-B547-CDBB97EA6620}" srcId="{CECF4D14-8057-47BC-921E-58BD460BBCB1}" destId="{2E1CA28E-8A2E-4140-A1DB-7EDA7C4C99CA}" srcOrd="4" destOrd="0" parTransId="{50393B93-5071-41A6-A5D7-E6418F11F253}" sibTransId="{A1C15E8B-C0BF-43BE-9AEE-F1F7209F3FBC}"/>
    <dgm:cxn modelId="{5A101171-2F58-4ED1-8EC0-6FA7C5A02C72}" type="presOf" srcId="{78C6F130-AF69-4215-8EEC-0389D299A94F}" destId="{FCD05634-C506-4DD4-A3F6-2AB356668EDE}" srcOrd="0" destOrd="2" presId="urn:microsoft.com/office/officeart/2005/8/layout/vList2"/>
    <dgm:cxn modelId="{11817E86-E1AF-4F75-837A-CB4971C0B0E3}" type="presOf" srcId="{B3FB8845-125F-4724-9C42-9CF29AB1EE7B}" destId="{F544E9AD-1CEE-4293-8F48-E0F47669C97E}" srcOrd="0" destOrd="1" presId="urn:microsoft.com/office/officeart/2005/8/layout/vList2"/>
    <dgm:cxn modelId="{A648FEAE-3BFE-467C-8728-19963362A23E}" srcId="{0630F955-D6C4-42C7-B975-EE146DE1FC30}" destId="{1B38AAEE-1B24-480D-BC85-636F5292A01E}" srcOrd="0" destOrd="0" parTransId="{6CC4E84E-03AB-466D-8AAD-E3A349E65CB2}" sibTransId="{EA50C45F-D543-475F-BEC4-1CCEACFCF393}"/>
    <dgm:cxn modelId="{5F36E3C1-9614-43A4-9BCC-E727F146B2F0}" type="presOf" srcId="{2EA9BD03-317B-4B21-A27F-4C6802E891C5}" destId="{1899699F-9805-4BA8-ADD6-8B489B84DF10}" srcOrd="0" destOrd="0" presId="urn:microsoft.com/office/officeart/2005/8/layout/vList2"/>
    <dgm:cxn modelId="{8B1B96C6-BC3A-4469-AD85-FFB341B7C04B}" type="presOf" srcId="{F7BF03AC-010A-49AF-96E6-875388B6B040}" destId="{FCD05634-C506-4DD4-A3F6-2AB356668EDE}" srcOrd="0" destOrd="3" presId="urn:microsoft.com/office/officeart/2005/8/layout/vList2"/>
    <dgm:cxn modelId="{E2246EFE-E3CA-498E-8B5B-DDECC7A17A31}" type="presOf" srcId="{2CA01151-46AD-4B40-8286-D79AF2B5E290}" destId="{FCD05634-C506-4DD4-A3F6-2AB356668EDE}" srcOrd="0" destOrd="0" presId="urn:microsoft.com/office/officeart/2005/8/layout/vList2"/>
    <dgm:cxn modelId="{4A83F612-35AE-4CFC-9365-4B748A223526}" srcId="{CECF4D14-8057-47BC-921E-58BD460BBCB1}" destId="{3A260D03-6B44-43F5-828C-99858BAD66B5}" srcOrd="1" destOrd="0" parTransId="{988A6951-F76A-43E7-AAAE-D85E60079429}" sibTransId="{B091CEB1-2646-4C86-A2BB-815A159B9AF1}"/>
    <dgm:cxn modelId="{978DE1EA-4E2F-407A-B53C-B226CB4B725C}" type="presOf" srcId="{CECF4D14-8057-47BC-921E-58BD460BBCB1}" destId="{6109F559-8342-47E4-B5B8-66104E584365}" srcOrd="0" destOrd="0" presId="urn:microsoft.com/office/officeart/2005/8/layout/vList2"/>
    <dgm:cxn modelId="{0D3B4B26-E13A-4034-B8DA-E4666E015356}" srcId="{6B86F62F-53D0-41D2-A331-0FD3B21E795C}" destId="{2EA9BD03-317B-4B21-A27F-4C6802E891C5}" srcOrd="0" destOrd="0" parTransId="{31991B3E-459A-4A93-BF10-AB69CE692401}" sibTransId="{5A0A6D0C-CF12-4235-8724-9C053421F912}"/>
    <dgm:cxn modelId="{CDCD0476-843F-46FB-B48C-33BA46DEFD31}" srcId="{05E36CB7-D87F-409C-AF5B-1B39D5D4A44B}" destId="{6A1C7ED5-4C70-496A-A5CA-CBF5141C7603}" srcOrd="2" destOrd="0" parTransId="{43EF29A0-61F5-4526-90F9-4103808F7721}" sibTransId="{1E82D4C1-82BB-4593-B941-C652452E9245}"/>
    <dgm:cxn modelId="{6786BC1E-ABA3-413A-B8DC-4895955D7A2A}" type="presOf" srcId="{1B38AAEE-1B24-480D-BC85-636F5292A01E}" destId="{F544E9AD-1CEE-4293-8F48-E0F47669C97E}" srcOrd="0" destOrd="0" presId="urn:microsoft.com/office/officeart/2005/8/layout/vList2"/>
    <dgm:cxn modelId="{2EF10DBF-EEE6-4309-99FB-3D1B13611C1C}" type="presOf" srcId="{6E03758A-728F-4787-8269-24DD95AA8A1F}" destId="{1899699F-9805-4BA8-ADD6-8B489B84DF10}" srcOrd="0" destOrd="4" presId="urn:microsoft.com/office/officeart/2005/8/layout/vList2"/>
    <dgm:cxn modelId="{47DF61EC-CF9B-43CE-9E4D-03289DDD7592}" srcId="{05E36CB7-D87F-409C-AF5B-1B39D5D4A44B}" destId="{0630F955-D6C4-42C7-B975-EE146DE1FC30}" srcOrd="3" destOrd="0" parTransId="{D3D15339-B218-4558-A2BC-AE1A1EA670B4}" sibTransId="{7A3DCADB-2E7A-4294-9514-C7754EA36874}"/>
    <dgm:cxn modelId="{C4E7B330-A94E-4B03-B795-BF86224D9638}" type="presOf" srcId="{3A260D03-6B44-43F5-828C-99858BAD66B5}" destId="{FCD05634-C506-4DD4-A3F6-2AB356668EDE}" srcOrd="0" destOrd="1" presId="urn:microsoft.com/office/officeart/2005/8/layout/vList2"/>
    <dgm:cxn modelId="{63880006-78F9-413C-9E7D-0D6169B24612}" srcId="{05E36CB7-D87F-409C-AF5B-1B39D5D4A44B}" destId="{CECF4D14-8057-47BC-921E-58BD460BBCB1}" srcOrd="0" destOrd="0" parTransId="{25D7A847-99B9-494E-974B-A258DF6B1293}" sibTransId="{E2141E8E-E271-491C-A78E-F340B380AB34}"/>
    <dgm:cxn modelId="{A17D7EF7-1D8F-4376-B4E4-7E678CE72097}" srcId="{6B86F62F-53D0-41D2-A331-0FD3B21E795C}" destId="{6E03758A-728F-4787-8269-24DD95AA8A1F}" srcOrd="4" destOrd="0" parTransId="{B4448D29-F9C7-47FF-B07A-8C43DF402F68}" sibTransId="{C9894132-3844-453D-880E-3FB924F6DFB3}"/>
    <dgm:cxn modelId="{838D9054-8217-4507-ABE6-C088B32FC4CA}" srcId="{6A1C7ED5-4C70-496A-A5CA-CBF5141C7603}" destId="{E95CD183-195F-4767-BA63-0F9D25CC81BC}" srcOrd="1" destOrd="0" parTransId="{5C236C45-8A96-4292-9031-AF6647C0A6E3}" sibTransId="{A6EB6B70-1B91-4542-91E1-86298E520AB6}"/>
    <dgm:cxn modelId="{CCD40A46-A247-4CA4-81FA-252108A3B491}" srcId="{CECF4D14-8057-47BC-921E-58BD460BBCB1}" destId="{2CA01151-46AD-4B40-8286-D79AF2B5E290}" srcOrd="0" destOrd="0" parTransId="{5EF10AC4-ADAC-4F18-BE35-04688496983E}" sibTransId="{11AB7663-ADD0-4623-A3FA-FD91C4CC1349}"/>
    <dgm:cxn modelId="{F0F8A073-E859-4963-BB8C-9F15B9DB2D09}" srcId="{CECF4D14-8057-47BC-921E-58BD460BBCB1}" destId="{7280E053-990C-41F2-9BA8-085DCAD19166}" srcOrd="5" destOrd="0" parTransId="{483D34F2-38A5-49CA-96C0-B6BD2AA60D11}" sibTransId="{0F6851F2-29B6-4B5C-96F1-4896494F14D0}"/>
    <dgm:cxn modelId="{FEF79280-C4D1-4EE7-9CD1-1B2EC87996F8}" type="presOf" srcId="{E99CD1FB-555D-43CC-80C4-FC67500868DD}" destId="{0BEAB68B-3C39-4722-9EB2-17EB4A76FF4C}" srcOrd="0" destOrd="0" presId="urn:microsoft.com/office/officeart/2005/8/layout/vList2"/>
    <dgm:cxn modelId="{84014CF4-648C-47F5-B71E-4478276E7750}" srcId="{CECF4D14-8057-47BC-921E-58BD460BBCB1}" destId="{78C6F130-AF69-4215-8EEC-0389D299A94F}" srcOrd="2" destOrd="0" parTransId="{8872077F-CD23-4222-8FA6-05B5A24709D0}" sibTransId="{2B1AC6F5-1D25-4212-9064-9311A021B9CE}"/>
    <dgm:cxn modelId="{CF62488A-738C-4B29-8E41-567B2568D11E}" type="presParOf" srcId="{D182F6D3-0620-4F47-B0D8-256E6AF5DF32}" destId="{6109F559-8342-47E4-B5B8-66104E584365}" srcOrd="0" destOrd="0" presId="urn:microsoft.com/office/officeart/2005/8/layout/vList2"/>
    <dgm:cxn modelId="{ADB91ADC-AA83-4CDA-98AF-5C699D17C168}" type="presParOf" srcId="{D182F6D3-0620-4F47-B0D8-256E6AF5DF32}" destId="{FCD05634-C506-4DD4-A3F6-2AB356668EDE}" srcOrd="1" destOrd="0" presId="urn:microsoft.com/office/officeart/2005/8/layout/vList2"/>
    <dgm:cxn modelId="{A67CEBE7-ED0A-410F-A363-5FF4EA95B944}" type="presParOf" srcId="{D182F6D3-0620-4F47-B0D8-256E6AF5DF32}" destId="{25F34F20-BB66-4D85-82EE-F0ECCA0E7F12}" srcOrd="2" destOrd="0" presId="urn:microsoft.com/office/officeart/2005/8/layout/vList2"/>
    <dgm:cxn modelId="{C249517F-B5A0-4E76-93D9-EEB54CFFF2ED}" type="presParOf" srcId="{D182F6D3-0620-4F47-B0D8-256E6AF5DF32}" destId="{1899699F-9805-4BA8-ADD6-8B489B84DF10}" srcOrd="3" destOrd="0" presId="urn:microsoft.com/office/officeart/2005/8/layout/vList2"/>
    <dgm:cxn modelId="{795E4F83-7E86-4F5F-B820-5E04CFB1CE25}" type="presParOf" srcId="{D182F6D3-0620-4F47-B0D8-256E6AF5DF32}" destId="{F340613B-F442-447E-AE31-E423A441BA66}" srcOrd="4" destOrd="0" presId="urn:microsoft.com/office/officeart/2005/8/layout/vList2"/>
    <dgm:cxn modelId="{F54E1B8B-1E39-4233-9327-F89A03666F74}" type="presParOf" srcId="{D182F6D3-0620-4F47-B0D8-256E6AF5DF32}" destId="{0BEAB68B-3C39-4722-9EB2-17EB4A76FF4C}" srcOrd="5" destOrd="0" presId="urn:microsoft.com/office/officeart/2005/8/layout/vList2"/>
    <dgm:cxn modelId="{51D6F4AF-30E6-4493-9B8B-8B0545F9A2F6}" type="presParOf" srcId="{D182F6D3-0620-4F47-B0D8-256E6AF5DF32}" destId="{3A971809-2BB5-4D70-BB4F-8D0DBC383BB3}" srcOrd="6" destOrd="0" presId="urn:microsoft.com/office/officeart/2005/8/layout/vList2"/>
    <dgm:cxn modelId="{EB1CAA0E-17DE-43AA-934B-5451E5821B28}" type="presParOf" srcId="{D182F6D3-0620-4F47-B0D8-256E6AF5DF32}" destId="{F544E9AD-1CEE-4293-8F48-E0F47669C97E}" srcOrd="7" destOrd="0" presId="urn:microsoft.com/office/officeart/2005/8/layout/vList2"/>
  </dgm:cxnLst>
  <dgm:bg/>
  <dgm:whole>
    <a:ln w="38100" cap="rnd" cmpd="sng">
      <a:solidFill>
        <a:schemeClr val="tx2"/>
      </a:solidFill>
    </a:ln>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A3FEC5-5D05-484F-8408-AA4BC057B87E}" type="doc">
      <dgm:prSet loTypeId="urn:microsoft.com/office/officeart/2005/8/layout/hierarchy3" loCatId="hierarchy" qsTypeId="urn:microsoft.com/office/officeart/2005/8/quickstyle/3d2" qsCatId="3D" csTypeId="urn:microsoft.com/office/officeart/2005/8/colors/accent1_2" csCatId="accent1" phldr="1"/>
      <dgm:spPr/>
      <dgm:t>
        <a:bodyPr/>
        <a:lstStyle/>
        <a:p>
          <a:endParaRPr lang="ru-RU"/>
        </a:p>
      </dgm:t>
    </dgm:pt>
    <dgm:pt modelId="{E2EE1AFC-D2D8-4193-A3C4-8DBA26EF8E7D}">
      <dgm:prSet phldrT="[Текст]" custT="1"/>
      <dgm:spPr>
        <a:xfrm>
          <a:off x="665" y="31470"/>
          <a:ext cx="2862518" cy="369616"/>
        </a:xfr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sz="1400" b="1">
              <a:solidFill>
                <a:sysClr val="window" lastClr="FFFFFF"/>
              </a:solidFill>
              <a:latin typeface="Times New Roman" panose="02020603050405020304" pitchFamily="18" charset="0"/>
              <a:ea typeface="+mn-ea"/>
              <a:cs typeface="Times New Roman" panose="02020603050405020304" pitchFamily="18" charset="0"/>
            </a:rPr>
            <a:t>Ипотека</a:t>
          </a:r>
        </a:p>
      </dgm:t>
    </dgm:pt>
    <dgm:pt modelId="{D184FDCA-8900-4ED4-B1BA-2D64AC1D9305}" type="parTrans" cxnId="{B60C9D81-8822-4390-8FDD-E877019709DC}">
      <dgm:prSet/>
      <dgm:spPr/>
      <dgm:t>
        <a:bodyPr/>
        <a:lstStyle/>
        <a:p>
          <a:endParaRPr lang="ru-RU"/>
        </a:p>
      </dgm:t>
    </dgm:pt>
    <dgm:pt modelId="{5DC18D9A-A630-402E-918C-F71CF2DB843C}" type="sibTrans" cxnId="{B60C9D81-8822-4390-8FDD-E877019709DC}">
      <dgm:prSet/>
      <dgm:spPr/>
      <dgm:t>
        <a:bodyPr/>
        <a:lstStyle/>
        <a:p>
          <a:endParaRPr lang="ru-RU"/>
        </a:p>
      </dgm:t>
    </dgm:pt>
    <dgm:pt modelId="{69B48CC6-6D84-453E-98D6-EA41F669CE7D}">
      <dgm:prSet phldrT="[Текст]" custT="1"/>
      <dgm:spPr>
        <a:xfrm>
          <a:off x="573168" y="544209"/>
          <a:ext cx="2290014" cy="71904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152400" extrusionH="63500" prstMaterial="dkEdge">
          <a:bevelT w="124450" h="16350" prst="relaxedInset"/>
          <a:contourClr>
            <a:sysClr val="window" lastClr="FFFFFF"/>
          </a:contourClr>
        </a:sp3d>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Квартира становится Вашей, Вы можете делать в ней все что захотите (прописка, ремонт, гости и т.д.), не стоит боятся выселения, если исправно платите кредит</a:t>
          </a:r>
        </a:p>
      </dgm:t>
    </dgm:pt>
    <dgm:pt modelId="{DACA8458-AC92-4A87-860D-B880D591D4F7}" type="parTrans" cxnId="{0378B4DF-BDA3-4124-8035-36F072F41F79}">
      <dgm:prSet/>
      <dgm:spPr>
        <a:xfrm>
          <a:off x="286917" y="401087"/>
          <a:ext cx="286251" cy="502643"/>
        </a:xfrm>
        <a:noFill/>
        <a:ln w="55000" cap="flat" cmpd="thickThin"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a:p>
      </dgm:t>
    </dgm:pt>
    <dgm:pt modelId="{5E844DC8-B8EB-4B86-B55E-78C7624F3872}" type="sibTrans" cxnId="{0378B4DF-BDA3-4124-8035-36F072F41F79}">
      <dgm:prSet/>
      <dgm:spPr/>
      <dgm:t>
        <a:bodyPr/>
        <a:lstStyle/>
        <a:p>
          <a:endParaRPr lang="ru-RU"/>
        </a:p>
      </dgm:t>
    </dgm:pt>
    <dgm:pt modelId="{133760C6-C177-4611-BD41-253BEE497891}">
      <dgm:prSet phldrT="[Текст]" custT="1"/>
      <dgm:spPr>
        <a:xfrm>
          <a:off x="573168" y="1406373"/>
          <a:ext cx="2290014" cy="57248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152400" extrusionH="63500" prstMaterial="dkEdge">
          <a:bevelT w="124450" h="16350" prst="relaxedInset"/>
          <a:contourClr>
            <a:sysClr val="window" lastClr="FFFFFF"/>
          </a:contourClr>
        </a:sp3d>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Платежи по кредиту фиксированные, за исключением случаев с плавающей ставкой</a:t>
          </a:r>
        </a:p>
      </dgm:t>
    </dgm:pt>
    <dgm:pt modelId="{2B7F90EF-76A1-43D7-B374-EDA6FCE6B513}" type="parTrans" cxnId="{F13A4C5D-FEE9-4954-B55F-8F451E9876AF}">
      <dgm:prSet/>
      <dgm:spPr>
        <a:xfrm>
          <a:off x="286917" y="401087"/>
          <a:ext cx="286251" cy="1291531"/>
        </a:xfrm>
        <a:noFill/>
        <a:ln w="55000" cap="flat" cmpd="thickThin"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a:p>
      </dgm:t>
    </dgm:pt>
    <dgm:pt modelId="{5DDCBECB-F5F1-4440-9608-7703F19D4C7B}" type="sibTrans" cxnId="{F13A4C5D-FEE9-4954-B55F-8F451E9876AF}">
      <dgm:prSet/>
      <dgm:spPr/>
      <dgm:t>
        <a:bodyPr/>
        <a:lstStyle/>
        <a:p>
          <a:endParaRPr lang="ru-RU"/>
        </a:p>
      </dgm:t>
    </dgm:pt>
    <dgm:pt modelId="{2E8FFE93-B8D6-4504-A40F-0194A2A6F6C2}">
      <dgm:prSet phldrT="[Текст]" custT="1"/>
      <dgm:spPr>
        <a:xfrm>
          <a:off x="3149428" y="31470"/>
          <a:ext cx="2862518" cy="369616"/>
        </a:xfr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sz="1400" b="1">
              <a:solidFill>
                <a:sysClr val="window" lastClr="FFFFFF"/>
              </a:solidFill>
              <a:latin typeface="Times New Roman" panose="02020603050405020304" pitchFamily="18" charset="0"/>
              <a:ea typeface="+mn-ea"/>
              <a:cs typeface="Times New Roman" panose="02020603050405020304" pitchFamily="18" charset="0"/>
            </a:rPr>
            <a:t>Аренда</a:t>
          </a:r>
        </a:p>
      </dgm:t>
    </dgm:pt>
    <dgm:pt modelId="{A6B7B607-793A-4D8A-B4D2-F6FC3E2C35A1}" type="parTrans" cxnId="{EAE4D9B1-9C19-465C-BC3B-3EBAE05330E6}">
      <dgm:prSet/>
      <dgm:spPr/>
      <dgm:t>
        <a:bodyPr/>
        <a:lstStyle/>
        <a:p>
          <a:endParaRPr lang="ru-RU"/>
        </a:p>
      </dgm:t>
    </dgm:pt>
    <dgm:pt modelId="{A3C82283-C1E1-4CAC-B545-C39B797A5356}" type="sibTrans" cxnId="{EAE4D9B1-9C19-465C-BC3B-3EBAE05330E6}">
      <dgm:prSet/>
      <dgm:spPr/>
      <dgm:t>
        <a:bodyPr/>
        <a:lstStyle/>
        <a:p>
          <a:endParaRPr lang="ru-RU"/>
        </a:p>
      </dgm:t>
    </dgm:pt>
    <dgm:pt modelId="{CF8206FC-B289-4ED4-93A2-C5C40B412F6B}">
      <dgm:prSet phldrT="[Текст]" custT="1"/>
      <dgm:spPr>
        <a:xfrm>
          <a:off x="3721932" y="544209"/>
          <a:ext cx="2290014" cy="71904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152400" extrusionH="63500" prstMaterial="dkEdge">
          <a:bevelT w="124450" h="16350" prst="relaxedInset"/>
          <a:contourClr>
            <a:sysClr val="window" lastClr="FFFFFF"/>
          </a:contourClr>
        </a:sp3d>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Действия с квартирой ограничены требованиями ее владельца. Существует вероятность выселения по его желанию</a:t>
          </a:r>
        </a:p>
      </dgm:t>
    </dgm:pt>
    <dgm:pt modelId="{5ED3262C-D3E1-4A11-97BB-585CC4A5D969}" type="parTrans" cxnId="{47FEF1B7-D8D1-441B-B51C-8828AC65B7C8}">
      <dgm:prSet/>
      <dgm:spPr>
        <a:xfrm>
          <a:off x="3435680" y="401087"/>
          <a:ext cx="286251" cy="502643"/>
        </a:xfrm>
        <a:noFill/>
        <a:ln w="55000" cap="flat" cmpd="thickThin"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a:p>
      </dgm:t>
    </dgm:pt>
    <dgm:pt modelId="{B7C11FFF-E347-4E9E-9BC1-1DF92EEB3ED1}" type="sibTrans" cxnId="{47FEF1B7-D8D1-441B-B51C-8828AC65B7C8}">
      <dgm:prSet/>
      <dgm:spPr/>
      <dgm:t>
        <a:bodyPr/>
        <a:lstStyle/>
        <a:p>
          <a:endParaRPr lang="ru-RU"/>
        </a:p>
      </dgm:t>
    </dgm:pt>
    <dgm:pt modelId="{E9E789C7-9510-40D3-87A2-7CD1AE87424A}">
      <dgm:prSet phldrT="[Текст]" custT="1"/>
      <dgm:spPr>
        <a:xfrm>
          <a:off x="3721932" y="1406373"/>
          <a:ext cx="2290014" cy="57248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152400" extrusionH="63500" prstMaterial="dkEdge">
          <a:bevelT w="124450" h="16350" prst="relaxedInset"/>
          <a:contourClr>
            <a:sysClr val="window" lastClr="FFFFFF"/>
          </a:contourClr>
        </a:sp3d>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Уровень арендных платежей растет в зависимости от инфляции и не всегда соразмерно росту Вашего дохода</a:t>
          </a:r>
        </a:p>
      </dgm:t>
    </dgm:pt>
    <dgm:pt modelId="{4C2CAC22-D050-4CFA-922E-ABECD1B76FED}" type="parTrans" cxnId="{8C54DDB0-90C7-489B-AC65-AE4B25BF0917}">
      <dgm:prSet/>
      <dgm:spPr>
        <a:xfrm>
          <a:off x="3435680" y="401087"/>
          <a:ext cx="286251" cy="1291531"/>
        </a:xfrm>
        <a:noFill/>
        <a:ln w="55000" cap="flat" cmpd="thickThin"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a:p>
      </dgm:t>
    </dgm:pt>
    <dgm:pt modelId="{579189F6-5028-48AA-885F-A8EE3AC63D45}" type="sibTrans" cxnId="{8C54DDB0-90C7-489B-AC65-AE4B25BF0917}">
      <dgm:prSet/>
      <dgm:spPr/>
      <dgm:t>
        <a:bodyPr/>
        <a:lstStyle/>
        <a:p>
          <a:endParaRPr lang="ru-RU"/>
        </a:p>
      </dgm:t>
    </dgm:pt>
    <dgm:pt modelId="{1B7D3059-B280-49F9-98A0-B2F8D49AD337}">
      <dgm:prSet phldrT="[Текст]" custT="1"/>
      <dgm:spPr>
        <a:xfrm>
          <a:off x="588685" y="2098703"/>
          <a:ext cx="2248969" cy="57248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152400" extrusionH="63500" prstMaterial="dkEdge">
          <a:bevelT w="124450" h="16350" prst="relaxedInset"/>
          <a:contourClr>
            <a:sysClr val="window" lastClr="FFFFFF"/>
          </a:contourClr>
        </a:sp3d>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Для получения кредита необходимо официальное трудоустройство и подтверждение дохода</a:t>
          </a:r>
        </a:p>
      </dgm:t>
    </dgm:pt>
    <dgm:pt modelId="{9DA6C4CF-4936-41A2-94CB-3AC2493620A6}" type="parTrans" cxnId="{ABDA1462-C6A9-4D85-A56A-782DCFF917DE}">
      <dgm:prSet/>
      <dgm:spPr>
        <a:xfrm>
          <a:off x="286917" y="401087"/>
          <a:ext cx="301768" cy="1983860"/>
        </a:xfrm>
        <a:noFill/>
        <a:ln w="55000" cap="flat" cmpd="thickThin"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a:p>
      </dgm:t>
    </dgm:pt>
    <dgm:pt modelId="{9B8CEAFA-9455-41C0-892A-4AE1DD82B40B}" type="sibTrans" cxnId="{ABDA1462-C6A9-4D85-A56A-782DCFF917DE}">
      <dgm:prSet/>
      <dgm:spPr/>
      <dgm:t>
        <a:bodyPr/>
        <a:lstStyle/>
        <a:p>
          <a:endParaRPr lang="ru-RU"/>
        </a:p>
      </dgm:t>
    </dgm:pt>
    <dgm:pt modelId="{3BB68A0D-26B3-4841-912C-B206E417E4E8}">
      <dgm:prSet phldrT="[Текст]" custT="1"/>
      <dgm:spPr>
        <a:xfrm>
          <a:off x="3690889" y="2137506"/>
          <a:ext cx="2248969" cy="57248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152400" extrusionH="63500" prstMaterial="dkEdge">
          <a:bevelT w="124450" h="16350" prst="relaxedInset"/>
          <a:contourClr>
            <a:sysClr val="window" lastClr="FFFFFF"/>
          </a:contourClr>
        </a:sp3d>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Больше подойдет для тех, кто работает не официально</a:t>
          </a:r>
        </a:p>
      </dgm:t>
    </dgm:pt>
    <dgm:pt modelId="{E8742203-6A82-43D0-A577-2F3E0404AD98}" type="parTrans" cxnId="{4CE042FF-7766-4D13-8509-CFA7103F60E2}">
      <dgm:prSet/>
      <dgm:spPr>
        <a:xfrm>
          <a:off x="3435680" y="401087"/>
          <a:ext cx="255209" cy="2022664"/>
        </a:xfrm>
        <a:noFill/>
        <a:ln w="55000" cap="flat" cmpd="thickThin"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ru-RU"/>
        </a:p>
      </dgm:t>
    </dgm:pt>
    <dgm:pt modelId="{79B0096D-849D-47DF-9EE4-B5C5A709AAC7}" type="sibTrans" cxnId="{4CE042FF-7766-4D13-8509-CFA7103F60E2}">
      <dgm:prSet/>
      <dgm:spPr/>
      <dgm:t>
        <a:bodyPr/>
        <a:lstStyle/>
        <a:p>
          <a:endParaRPr lang="ru-RU"/>
        </a:p>
      </dgm:t>
    </dgm:pt>
    <dgm:pt modelId="{5CA95C23-F584-455D-8C61-790CBED1E391}" type="pres">
      <dgm:prSet presAssocID="{97A3FEC5-5D05-484F-8408-AA4BC057B87E}" presName="diagram" presStyleCnt="0">
        <dgm:presLayoutVars>
          <dgm:chPref val="1"/>
          <dgm:dir/>
          <dgm:animOne val="branch"/>
          <dgm:animLvl val="lvl"/>
          <dgm:resizeHandles/>
        </dgm:presLayoutVars>
      </dgm:prSet>
      <dgm:spPr/>
      <dgm:t>
        <a:bodyPr/>
        <a:lstStyle/>
        <a:p>
          <a:endParaRPr lang="ru-RU"/>
        </a:p>
      </dgm:t>
    </dgm:pt>
    <dgm:pt modelId="{03282CE0-E4B6-48AA-89DE-2295B869F86C}" type="pres">
      <dgm:prSet presAssocID="{E2EE1AFC-D2D8-4193-A3C4-8DBA26EF8E7D}" presName="root" presStyleCnt="0"/>
      <dgm:spPr/>
    </dgm:pt>
    <dgm:pt modelId="{305F0964-7F7B-4425-8FFC-295F7C300430}" type="pres">
      <dgm:prSet presAssocID="{E2EE1AFC-D2D8-4193-A3C4-8DBA26EF8E7D}" presName="rootComposite" presStyleCnt="0"/>
      <dgm:spPr/>
    </dgm:pt>
    <dgm:pt modelId="{A92B7F31-A027-47E8-A414-73C33CADAC0B}" type="pres">
      <dgm:prSet presAssocID="{E2EE1AFC-D2D8-4193-A3C4-8DBA26EF8E7D}" presName="rootText" presStyleLbl="node1" presStyleIdx="0" presStyleCnt="2" custScaleX="250006" custScaleY="64563"/>
      <dgm:spPr>
        <a:prstGeom prst="roundRect">
          <a:avLst>
            <a:gd name="adj" fmla="val 10000"/>
          </a:avLst>
        </a:prstGeom>
      </dgm:spPr>
      <dgm:t>
        <a:bodyPr/>
        <a:lstStyle/>
        <a:p>
          <a:endParaRPr lang="ru-RU"/>
        </a:p>
      </dgm:t>
    </dgm:pt>
    <dgm:pt modelId="{01CF51C4-D346-41F3-9F2D-F18E04DA5765}" type="pres">
      <dgm:prSet presAssocID="{E2EE1AFC-D2D8-4193-A3C4-8DBA26EF8E7D}" presName="rootConnector" presStyleLbl="node1" presStyleIdx="0" presStyleCnt="2"/>
      <dgm:spPr/>
      <dgm:t>
        <a:bodyPr/>
        <a:lstStyle/>
        <a:p>
          <a:endParaRPr lang="ru-RU"/>
        </a:p>
      </dgm:t>
    </dgm:pt>
    <dgm:pt modelId="{556D4AA8-3FCD-4050-B9DC-9BCEDB1FAC8B}" type="pres">
      <dgm:prSet presAssocID="{E2EE1AFC-D2D8-4193-A3C4-8DBA26EF8E7D}" presName="childShape" presStyleCnt="0"/>
      <dgm:spPr/>
    </dgm:pt>
    <dgm:pt modelId="{8C552BBD-74AA-4C85-B4FE-C55AFA0C542D}" type="pres">
      <dgm:prSet presAssocID="{DACA8458-AC92-4A87-860D-B880D591D4F7}" presName="Name13" presStyleLbl="parChTrans1D2" presStyleIdx="0" presStyleCnt="6"/>
      <dgm:spPr>
        <a:custGeom>
          <a:avLst/>
          <a:gdLst/>
          <a:ahLst/>
          <a:cxnLst/>
          <a:rect l="0" t="0" r="0" b="0"/>
          <a:pathLst>
            <a:path>
              <a:moveTo>
                <a:pt x="0" y="0"/>
              </a:moveTo>
              <a:lnTo>
                <a:pt x="0" y="502643"/>
              </a:lnTo>
              <a:lnTo>
                <a:pt x="286251" y="502643"/>
              </a:lnTo>
            </a:path>
          </a:pathLst>
        </a:custGeom>
      </dgm:spPr>
      <dgm:t>
        <a:bodyPr/>
        <a:lstStyle/>
        <a:p>
          <a:endParaRPr lang="ru-RU"/>
        </a:p>
      </dgm:t>
    </dgm:pt>
    <dgm:pt modelId="{5CCDD763-4EBF-48A8-B7A6-E82CA921A6D0}" type="pres">
      <dgm:prSet presAssocID="{69B48CC6-6D84-453E-98D6-EA41F669CE7D}" presName="childText" presStyleLbl="bgAcc1" presStyleIdx="0" presStyleCnt="6" custScaleX="250006" custScaleY="154978">
        <dgm:presLayoutVars>
          <dgm:bulletEnabled val="1"/>
        </dgm:presLayoutVars>
      </dgm:prSet>
      <dgm:spPr>
        <a:prstGeom prst="roundRect">
          <a:avLst>
            <a:gd name="adj" fmla="val 10000"/>
          </a:avLst>
        </a:prstGeom>
      </dgm:spPr>
      <dgm:t>
        <a:bodyPr/>
        <a:lstStyle/>
        <a:p>
          <a:endParaRPr lang="ru-RU"/>
        </a:p>
      </dgm:t>
    </dgm:pt>
    <dgm:pt modelId="{F3C8C194-FCC0-49BB-82EB-3E6F5E4E83E6}" type="pres">
      <dgm:prSet presAssocID="{2B7F90EF-76A1-43D7-B374-EDA6FCE6B513}" presName="Name13" presStyleLbl="parChTrans1D2" presStyleIdx="1" presStyleCnt="6"/>
      <dgm:spPr>
        <a:custGeom>
          <a:avLst/>
          <a:gdLst/>
          <a:ahLst/>
          <a:cxnLst/>
          <a:rect l="0" t="0" r="0" b="0"/>
          <a:pathLst>
            <a:path>
              <a:moveTo>
                <a:pt x="0" y="0"/>
              </a:moveTo>
              <a:lnTo>
                <a:pt x="0" y="1291531"/>
              </a:lnTo>
              <a:lnTo>
                <a:pt x="286251" y="1291531"/>
              </a:lnTo>
            </a:path>
          </a:pathLst>
        </a:custGeom>
      </dgm:spPr>
      <dgm:t>
        <a:bodyPr/>
        <a:lstStyle/>
        <a:p>
          <a:endParaRPr lang="ru-RU"/>
        </a:p>
      </dgm:t>
    </dgm:pt>
    <dgm:pt modelId="{1396773F-9F6D-4676-926B-07B16346C843}" type="pres">
      <dgm:prSet presAssocID="{133760C6-C177-4611-BD41-253BEE497891}" presName="childText" presStyleLbl="bgAcc1" presStyleIdx="1" presStyleCnt="6" custScaleX="250006">
        <dgm:presLayoutVars>
          <dgm:bulletEnabled val="1"/>
        </dgm:presLayoutVars>
      </dgm:prSet>
      <dgm:spPr>
        <a:prstGeom prst="roundRect">
          <a:avLst>
            <a:gd name="adj" fmla="val 10000"/>
          </a:avLst>
        </a:prstGeom>
      </dgm:spPr>
      <dgm:t>
        <a:bodyPr/>
        <a:lstStyle/>
        <a:p>
          <a:endParaRPr lang="ru-RU"/>
        </a:p>
      </dgm:t>
    </dgm:pt>
    <dgm:pt modelId="{9F88C75E-29C9-482C-9470-BD1762E1F134}" type="pres">
      <dgm:prSet presAssocID="{9DA6C4CF-4936-41A2-94CB-3AC2493620A6}" presName="Name13" presStyleLbl="parChTrans1D2" presStyleIdx="2" presStyleCnt="6"/>
      <dgm:spPr>
        <a:custGeom>
          <a:avLst/>
          <a:gdLst/>
          <a:ahLst/>
          <a:cxnLst/>
          <a:rect l="0" t="0" r="0" b="0"/>
          <a:pathLst>
            <a:path>
              <a:moveTo>
                <a:pt x="0" y="0"/>
              </a:moveTo>
              <a:lnTo>
                <a:pt x="0" y="1983860"/>
              </a:lnTo>
              <a:lnTo>
                <a:pt x="301768" y="1983860"/>
              </a:lnTo>
            </a:path>
          </a:pathLst>
        </a:custGeom>
      </dgm:spPr>
      <dgm:t>
        <a:bodyPr/>
        <a:lstStyle/>
        <a:p>
          <a:endParaRPr lang="ru-RU"/>
        </a:p>
      </dgm:t>
    </dgm:pt>
    <dgm:pt modelId="{08BBAE85-69D1-4A12-AD6C-5739AA8AD360}" type="pres">
      <dgm:prSet presAssocID="{1B7D3059-B280-49F9-98A0-B2F8D49AD337}" presName="childText" presStyleLbl="bgAcc1" presStyleIdx="2" presStyleCnt="6" custScaleX="245525" custLinFactNeighborX="1694" custLinFactNeighborY="-4067">
        <dgm:presLayoutVars>
          <dgm:bulletEnabled val="1"/>
        </dgm:presLayoutVars>
      </dgm:prSet>
      <dgm:spPr>
        <a:prstGeom prst="roundRect">
          <a:avLst>
            <a:gd name="adj" fmla="val 10000"/>
          </a:avLst>
        </a:prstGeom>
      </dgm:spPr>
      <dgm:t>
        <a:bodyPr/>
        <a:lstStyle/>
        <a:p>
          <a:endParaRPr lang="ru-RU"/>
        </a:p>
      </dgm:t>
    </dgm:pt>
    <dgm:pt modelId="{39E8748A-7912-4B78-BB10-8C148A2BD8F4}" type="pres">
      <dgm:prSet presAssocID="{2E8FFE93-B8D6-4504-A40F-0194A2A6F6C2}" presName="root" presStyleCnt="0"/>
      <dgm:spPr/>
    </dgm:pt>
    <dgm:pt modelId="{4EA869A7-E466-4ECB-B19E-11D3D609EE71}" type="pres">
      <dgm:prSet presAssocID="{2E8FFE93-B8D6-4504-A40F-0194A2A6F6C2}" presName="rootComposite" presStyleCnt="0"/>
      <dgm:spPr/>
    </dgm:pt>
    <dgm:pt modelId="{BFF91C91-A0E7-4CAC-BBA2-FF88926D5F6E}" type="pres">
      <dgm:prSet presAssocID="{2E8FFE93-B8D6-4504-A40F-0194A2A6F6C2}" presName="rootText" presStyleLbl="node1" presStyleIdx="1" presStyleCnt="2" custScaleX="250006" custScaleY="64563"/>
      <dgm:spPr>
        <a:prstGeom prst="roundRect">
          <a:avLst>
            <a:gd name="adj" fmla="val 10000"/>
          </a:avLst>
        </a:prstGeom>
      </dgm:spPr>
      <dgm:t>
        <a:bodyPr/>
        <a:lstStyle/>
        <a:p>
          <a:endParaRPr lang="ru-RU"/>
        </a:p>
      </dgm:t>
    </dgm:pt>
    <dgm:pt modelId="{0780A187-EF65-4320-8D40-E49A919DA7AC}" type="pres">
      <dgm:prSet presAssocID="{2E8FFE93-B8D6-4504-A40F-0194A2A6F6C2}" presName="rootConnector" presStyleLbl="node1" presStyleIdx="1" presStyleCnt="2"/>
      <dgm:spPr/>
      <dgm:t>
        <a:bodyPr/>
        <a:lstStyle/>
        <a:p>
          <a:endParaRPr lang="ru-RU"/>
        </a:p>
      </dgm:t>
    </dgm:pt>
    <dgm:pt modelId="{A66FAB9F-D65B-4C3B-82FD-88620F31E40C}" type="pres">
      <dgm:prSet presAssocID="{2E8FFE93-B8D6-4504-A40F-0194A2A6F6C2}" presName="childShape" presStyleCnt="0"/>
      <dgm:spPr/>
    </dgm:pt>
    <dgm:pt modelId="{8433CC04-AD9C-417D-ABC5-40E8AFD83462}" type="pres">
      <dgm:prSet presAssocID="{5ED3262C-D3E1-4A11-97BB-585CC4A5D969}" presName="Name13" presStyleLbl="parChTrans1D2" presStyleIdx="3" presStyleCnt="6"/>
      <dgm:spPr>
        <a:custGeom>
          <a:avLst/>
          <a:gdLst/>
          <a:ahLst/>
          <a:cxnLst/>
          <a:rect l="0" t="0" r="0" b="0"/>
          <a:pathLst>
            <a:path>
              <a:moveTo>
                <a:pt x="0" y="0"/>
              </a:moveTo>
              <a:lnTo>
                <a:pt x="0" y="502643"/>
              </a:lnTo>
              <a:lnTo>
                <a:pt x="286251" y="502643"/>
              </a:lnTo>
            </a:path>
          </a:pathLst>
        </a:custGeom>
      </dgm:spPr>
      <dgm:t>
        <a:bodyPr/>
        <a:lstStyle/>
        <a:p>
          <a:endParaRPr lang="ru-RU"/>
        </a:p>
      </dgm:t>
    </dgm:pt>
    <dgm:pt modelId="{B0932E91-A351-4557-A137-A19C92DB1F84}" type="pres">
      <dgm:prSet presAssocID="{CF8206FC-B289-4ED4-93A2-C5C40B412F6B}" presName="childText" presStyleLbl="bgAcc1" presStyleIdx="3" presStyleCnt="6" custScaleX="250006" custScaleY="125599">
        <dgm:presLayoutVars>
          <dgm:bulletEnabled val="1"/>
        </dgm:presLayoutVars>
      </dgm:prSet>
      <dgm:spPr>
        <a:prstGeom prst="roundRect">
          <a:avLst>
            <a:gd name="adj" fmla="val 10000"/>
          </a:avLst>
        </a:prstGeom>
      </dgm:spPr>
      <dgm:t>
        <a:bodyPr/>
        <a:lstStyle/>
        <a:p>
          <a:endParaRPr lang="ru-RU"/>
        </a:p>
      </dgm:t>
    </dgm:pt>
    <dgm:pt modelId="{F0FD99DA-8C43-49C9-9021-1415935971AE}" type="pres">
      <dgm:prSet presAssocID="{4C2CAC22-D050-4CFA-922E-ABECD1B76FED}" presName="Name13" presStyleLbl="parChTrans1D2" presStyleIdx="4" presStyleCnt="6"/>
      <dgm:spPr>
        <a:custGeom>
          <a:avLst/>
          <a:gdLst/>
          <a:ahLst/>
          <a:cxnLst/>
          <a:rect l="0" t="0" r="0" b="0"/>
          <a:pathLst>
            <a:path>
              <a:moveTo>
                <a:pt x="0" y="0"/>
              </a:moveTo>
              <a:lnTo>
                <a:pt x="0" y="1291531"/>
              </a:lnTo>
              <a:lnTo>
                <a:pt x="286251" y="1291531"/>
              </a:lnTo>
            </a:path>
          </a:pathLst>
        </a:custGeom>
      </dgm:spPr>
      <dgm:t>
        <a:bodyPr/>
        <a:lstStyle/>
        <a:p>
          <a:endParaRPr lang="ru-RU"/>
        </a:p>
      </dgm:t>
    </dgm:pt>
    <dgm:pt modelId="{C34C659B-C887-4D72-A458-A5DC91827BB1}" type="pres">
      <dgm:prSet presAssocID="{E9E789C7-9510-40D3-87A2-7CD1AE87424A}" presName="childText" presStyleLbl="bgAcc1" presStyleIdx="4" presStyleCnt="6" custScaleX="250006">
        <dgm:presLayoutVars>
          <dgm:bulletEnabled val="1"/>
        </dgm:presLayoutVars>
      </dgm:prSet>
      <dgm:spPr>
        <a:prstGeom prst="roundRect">
          <a:avLst>
            <a:gd name="adj" fmla="val 10000"/>
          </a:avLst>
        </a:prstGeom>
      </dgm:spPr>
      <dgm:t>
        <a:bodyPr/>
        <a:lstStyle/>
        <a:p>
          <a:endParaRPr lang="ru-RU"/>
        </a:p>
      </dgm:t>
    </dgm:pt>
    <dgm:pt modelId="{46FF724E-6BB7-4BFA-9734-787E58B7D138}" type="pres">
      <dgm:prSet presAssocID="{E8742203-6A82-43D0-A577-2F3E0404AD98}" presName="Name13" presStyleLbl="parChTrans1D2" presStyleIdx="5" presStyleCnt="6"/>
      <dgm:spPr>
        <a:custGeom>
          <a:avLst/>
          <a:gdLst/>
          <a:ahLst/>
          <a:cxnLst/>
          <a:rect l="0" t="0" r="0" b="0"/>
          <a:pathLst>
            <a:path>
              <a:moveTo>
                <a:pt x="0" y="0"/>
              </a:moveTo>
              <a:lnTo>
                <a:pt x="0" y="2022664"/>
              </a:lnTo>
              <a:lnTo>
                <a:pt x="255209" y="2022664"/>
              </a:lnTo>
            </a:path>
          </a:pathLst>
        </a:custGeom>
      </dgm:spPr>
      <dgm:t>
        <a:bodyPr/>
        <a:lstStyle/>
        <a:p>
          <a:endParaRPr lang="ru-RU"/>
        </a:p>
      </dgm:t>
    </dgm:pt>
    <dgm:pt modelId="{BC8C5A0C-D07B-4502-BAA6-7C1AAE8DD018}" type="pres">
      <dgm:prSet presAssocID="{3BB68A0D-26B3-4841-912C-B206E417E4E8}" presName="childText" presStyleLbl="bgAcc1" presStyleIdx="5" presStyleCnt="6" custScaleX="245525" custLinFactNeighborX="-3389" custLinFactNeighborY="2711">
        <dgm:presLayoutVars>
          <dgm:bulletEnabled val="1"/>
        </dgm:presLayoutVars>
      </dgm:prSet>
      <dgm:spPr>
        <a:prstGeom prst="roundRect">
          <a:avLst>
            <a:gd name="adj" fmla="val 10000"/>
          </a:avLst>
        </a:prstGeom>
      </dgm:spPr>
      <dgm:t>
        <a:bodyPr/>
        <a:lstStyle/>
        <a:p>
          <a:endParaRPr lang="ru-RU"/>
        </a:p>
      </dgm:t>
    </dgm:pt>
  </dgm:ptLst>
  <dgm:cxnLst>
    <dgm:cxn modelId="{B46CE5CA-7C7C-4CDB-9E1F-5C3EECA65E88}" type="presOf" srcId="{2B7F90EF-76A1-43D7-B374-EDA6FCE6B513}" destId="{F3C8C194-FCC0-49BB-82EB-3E6F5E4E83E6}" srcOrd="0" destOrd="0" presId="urn:microsoft.com/office/officeart/2005/8/layout/hierarchy3"/>
    <dgm:cxn modelId="{0378B4DF-BDA3-4124-8035-36F072F41F79}" srcId="{E2EE1AFC-D2D8-4193-A3C4-8DBA26EF8E7D}" destId="{69B48CC6-6D84-453E-98D6-EA41F669CE7D}" srcOrd="0" destOrd="0" parTransId="{DACA8458-AC92-4A87-860D-B880D591D4F7}" sibTransId="{5E844DC8-B8EB-4B86-B55E-78C7624F3872}"/>
    <dgm:cxn modelId="{A6C8DE57-F593-4969-933D-F78F7A6FE0B3}" type="presOf" srcId="{97A3FEC5-5D05-484F-8408-AA4BC057B87E}" destId="{5CA95C23-F584-455D-8C61-790CBED1E391}" srcOrd="0" destOrd="0" presId="urn:microsoft.com/office/officeart/2005/8/layout/hierarchy3"/>
    <dgm:cxn modelId="{EAE4D9B1-9C19-465C-BC3B-3EBAE05330E6}" srcId="{97A3FEC5-5D05-484F-8408-AA4BC057B87E}" destId="{2E8FFE93-B8D6-4504-A40F-0194A2A6F6C2}" srcOrd="1" destOrd="0" parTransId="{A6B7B607-793A-4D8A-B4D2-F6FC3E2C35A1}" sibTransId="{A3C82283-C1E1-4CAC-B545-C39B797A5356}"/>
    <dgm:cxn modelId="{AB91E628-6E18-479A-93AD-8EBC52867B70}" type="presOf" srcId="{69B48CC6-6D84-453E-98D6-EA41F669CE7D}" destId="{5CCDD763-4EBF-48A8-B7A6-E82CA921A6D0}" srcOrd="0" destOrd="0" presId="urn:microsoft.com/office/officeart/2005/8/layout/hierarchy3"/>
    <dgm:cxn modelId="{3AAD65D6-0A0D-4934-A872-F6DE46B16D8B}" type="presOf" srcId="{DACA8458-AC92-4A87-860D-B880D591D4F7}" destId="{8C552BBD-74AA-4C85-B4FE-C55AFA0C542D}" srcOrd="0" destOrd="0" presId="urn:microsoft.com/office/officeart/2005/8/layout/hierarchy3"/>
    <dgm:cxn modelId="{820F24F5-6057-400E-B40E-0134C6A0DDAF}" type="presOf" srcId="{E2EE1AFC-D2D8-4193-A3C4-8DBA26EF8E7D}" destId="{A92B7F31-A027-47E8-A414-73C33CADAC0B}" srcOrd="0" destOrd="0" presId="urn:microsoft.com/office/officeart/2005/8/layout/hierarchy3"/>
    <dgm:cxn modelId="{7A30C2DA-B14D-45AF-A9D2-98CFFCD5052E}" type="presOf" srcId="{2E8FFE93-B8D6-4504-A40F-0194A2A6F6C2}" destId="{BFF91C91-A0E7-4CAC-BBA2-FF88926D5F6E}" srcOrd="0" destOrd="0" presId="urn:microsoft.com/office/officeart/2005/8/layout/hierarchy3"/>
    <dgm:cxn modelId="{C893742D-179C-468B-8699-AF08E9AFAEAA}" type="presOf" srcId="{4C2CAC22-D050-4CFA-922E-ABECD1B76FED}" destId="{F0FD99DA-8C43-49C9-9021-1415935971AE}" srcOrd="0" destOrd="0" presId="urn:microsoft.com/office/officeart/2005/8/layout/hierarchy3"/>
    <dgm:cxn modelId="{C39DAC73-6CDB-42BB-8D7C-396CFE90771F}" type="presOf" srcId="{1B7D3059-B280-49F9-98A0-B2F8D49AD337}" destId="{08BBAE85-69D1-4A12-AD6C-5739AA8AD360}" srcOrd="0" destOrd="0" presId="urn:microsoft.com/office/officeart/2005/8/layout/hierarchy3"/>
    <dgm:cxn modelId="{4F4BCB83-F021-4A52-A861-DC31F5680474}" type="presOf" srcId="{2E8FFE93-B8D6-4504-A40F-0194A2A6F6C2}" destId="{0780A187-EF65-4320-8D40-E49A919DA7AC}" srcOrd="1" destOrd="0" presId="urn:microsoft.com/office/officeart/2005/8/layout/hierarchy3"/>
    <dgm:cxn modelId="{7A083743-6D5C-4F86-AFB7-6AC3A80872D3}" type="presOf" srcId="{E2EE1AFC-D2D8-4193-A3C4-8DBA26EF8E7D}" destId="{01CF51C4-D346-41F3-9F2D-F18E04DA5765}" srcOrd="1" destOrd="0" presId="urn:microsoft.com/office/officeart/2005/8/layout/hierarchy3"/>
    <dgm:cxn modelId="{F72661C6-94ED-44B4-99AD-F93C52E58771}" type="presOf" srcId="{9DA6C4CF-4936-41A2-94CB-3AC2493620A6}" destId="{9F88C75E-29C9-482C-9470-BD1762E1F134}" srcOrd="0" destOrd="0" presId="urn:microsoft.com/office/officeart/2005/8/layout/hierarchy3"/>
    <dgm:cxn modelId="{216DAF95-BBAB-472B-A66F-E4D5F31E9389}" type="presOf" srcId="{133760C6-C177-4611-BD41-253BEE497891}" destId="{1396773F-9F6D-4676-926B-07B16346C843}" srcOrd="0" destOrd="0" presId="urn:microsoft.com/office/officeart/2005/8/layout/hierarchy3"/>
    <dgm:cxn modelId="{4CE042FF-7766-4D13-8509-CFA7103F60E2}" srcId="{2E8FFE93-B8D6-4504-A40F-0194A2A6F6C2}" destId="{3BB68A0D-26B3-4841-912C-B206E417E4E8}" srcOrd="2" destOrd="0" parTransId="{E8742203-6A82-43D0-A577-2F3E0404AD98}" sibTransId="{79B0096D-849D-47DF-9EE4-B5C5A709AAC7}"/>
    <dgm:cxn modelId="{8C54DDB0-90C7-489B-AC65-AE4B25BF0917}" srcId="{2E8FFE93-B8D6-4504-A40F-0194A2A6F6C2}" destId="{E9E789C7-9510-40D3-87A2-7CD1AE87424A}" srcOrd="1" destOrd="0" parTransId="{4C2CAC22-D050-4CFA-922E-ABECD1B76FED}" sibTransId="{579189F6-5028-48AA-885F-A8EE3AC63D45}"/>
    <dgm:cxn modelId="{AEB002C5-F987-48B2-A1E9-680D5FE9A61A}" type="presOf" srcId="{CF8206FC-B289-4ED4-93A2-C5C40B412F6B}" destId="{B0932E91-A351-4557-A137-A19C92DB1F84}" srcOrd="0" destOrd="0" presId="urn:microsoft.com/office/officeart/2005/8/layout/hierarchy3"/>
    <dgm:cxn modelId="{DFDC97CC-50F7-4EC1-8890-6AC1776A78F7}" type="presOf" srcId="{E8742203-6A82-43D0-A577-2F3E0404AD98}" destId="{46FF724E-6BB7-4BFA-9734-787E58B7D138}" srcOrd="0" destOrd="0" presId="urn:microsoft.com/office/officeart/2005/8/layout/hierarchy3"/>
    <dgm:cxn modelId="{F13A4C5D-FEE9-4954-B55F-8F451E9876AF}" srcId="{E2EE1AFC-D2D8-4193-A3C4-8DBA26EF8E7D}" destId="{133760C6-C177-4611-BD41-253BEE497891}" srcOrd="1" destOrd="0" parTransId="{2B7F90EF-76A1-43D7-B374-EDA6FCE6B513}" sibTransId="{5DDCBECB-F5F1-4440-9608-7703F19D4C7B}"/>
    <dgm:cxn modelId="{E43AFA1E-AA51-4F3C-B09E-0757A06D53CF}" type="presOf" srcId="{E9E789C7-9510-40D3-87A2-7CD1AE87424A}" destId="{C34C659B-C887-4D72-A458-A5DC91827BB1}" srcOrd="0" destOrd="0" presId="urn:microsoft.com/office/officeart/2005/8/layout/hierarchy3"/>
    <dgm:cxn modelId="{B60C9D81-8822-4390-8FDD-E877019709DC}" srcId="{97A3FEC5-5D05-484F-8408-AA4BC057B87E}" destId="{E2EE1AFC-D2D8-4193-A3C4-8DBA26EF8E7D}" srcOrd="0" destOrd="0" parTransId="{D184FDCA-8900-4ED4-B1BA-2D64AC1D9305}" sibTransId="{5DC18D9A-A630-402E-918C-F71CF2DB843C}"/>
    <dgm:cxn modelId="{ABDA1462-C6A9-4D85-A56A-782DCFF917DE}" srcId="{E2EE1AFC-D2D8-4193-A3C4-8DBA26EF8E7D}" destId="{1B7D3059-B280-49F9-98A0-B2F8D49AD337}" srcOrd="2" destOrd="0" parTransId="{9DA6C4CF-4936-41A2-94CB-3AC2493620A6}" sibTransId="{9B8CEAFA-9455-41C0-892A-4AE1DD82B40B}"/>
    <dgm:cxn modelId="{606FB151-CADB-46B6-A731-D21A32A3A66B}" type="presOf" srcId="{5ED3262C-D3E1-4A11-97BB-585CC4A5D969}" destId="{8433CC04-AD9C-417D-ABC5-40E8AFD83462}" srcOrd="0" destOrd="0" presId="urn:microsoft.com/office/officeart/2005/8/layout/hierarchy3"/>
    <dgm:cxn modelId="{25471E1B-D454-46E1-8353-C07FDCDEA666}" type="presOf" srcId="{3BB68A0D-26B3-4841-912C-B206E417E4E8}" destId="{BC8C5A0C-D07B-4502-BAA6-7C1AAE8DD018}" srcOrd="0" destOrd="0" presId="urn:microsoft.com/office/officeart/2005/8/layout/hierarchy3"/>
    <dgm:cxn modelId="{47FEF1B7-D8D1-441B-B51C-8828AC65B7C8}" srcId="{2E8FFE93-B8D6-4504-A40F-0194A2A6F6C2}" destId="{CF8206FC-B289-4ED4-93A2-C5C40B412F6B}" srcOrd="0" destOrd="0" parTransId="{5ED3262C-D3E1-4A11-97BB-585CC4A5D969}" sibTransId="{B7C11FFF-E347-4E9E-9BC1-1DF92EEB3ED1}"/>
    <dgm:cxn modelId="{68F00838-C21D-4247-BE53-7FA505953029}" type="presParOf" srcId="{5CA95C23-F584-455D-8C61-790CBED1E391}" destId="{03282CE0-E4B6-48AA-89DE-2295B869F86C}" srcOrd="0" destOrd="0" presId="urn:microsoft.com/office/officeart/2005/8/layout/hierarchy3"/>
    <dgm:cxn modelId="{B0925E8F-6F40-4C58-B2EC-0265AB486FB5}" type="presParOf" srcId="{03282CE0-E4B6-48AA-89DE-2295B869F86C}" destId="{305F0964-7F7B-4425-8FFC-295F7C300430}" srcOrd="0" destOrd="0" presId="urn:microsoft.com/office/officeart/2005/8/layout/hierarchy3"/>
    <dgm:cxn modelId="{9A8DDCB5-C97F-4347-8DF7-712302D1D3AF}" type="presParOf" srcId="{305F0964-7F7B-4425-8FFC-295F7C300430}" destId="{A92B7F31-A027-47E8-A414-73C33CADAC0B}" srcOrd="0" destOrd="0" presId="urn:microsoft.com/office/officeart/2005/8/layout/hierarchy3"/>
    <dgm:cxn modelId="{6D0E0690-D631-4BA8-94D1-8F6D407ABEC4}" type="presParOf" srcId="{305F0964-7F7B-4425-8FFC-295F7C300430}" destId="{01CF51C4-D346-41F3-9F2D-F18E04DA5765}" srcOrd="1" destOrd="0" presId="urn:microsoft.com/office/officeart/2005/8/layout/hierarchy3"/>
    <dgm:cxn modelId="{EF81B6C2-0D5C-464D-8A65-4DD102554789}" type="presParOf" srcId="{03282CE0-E4B6-48AA-89DE-2295B869F86C}" destId="{556D4AA8-3FCD-4050-B9DC-9BCEDB1FAC8B}" srcOrd="1" destOrd="0" presId="urn:microsoft.com/office/officeart/2005/8/layout/hierarchy3"/>
    <dgm:cxn modelId="{DFB956B6-A7D5-4656-9174-2DCCF97D6D98}" type="presParOf" srcId="{556D4AA8-3FCD-4050-B9DC-9BCEDB1FAC8B}" destId="{8C552BBD-74AA-4C85-B4FE-C55AFA0C542D}" srcOrd="0" destOrd="0" presId="urn:microsoft.com/office/officeart/2005/8/layout/hierarchy3"/>
    <dgm:cxn modelId="{437E8B6E-8B4D-46F4-8D16-A6BCF8C8A7FA}" type="presParOf" srcId="{556D4AA8-3FCD-4050-B9DC-9BCEDB1FAC8B}" destId="{5CCDD763-4EBF-48A8-B7A6-E82CA921A6D0}" srcOrd="1" destOrd="0" presId="urn:microsoft.com/office/officeart/2005/8/layout/hierarchy3"/>
    <dgm:cxn modelId="{86DC85E5-5455-492E-BE28-1FA08A74E35F}" type="presParOf" srcId="{556D4AA8-3FCD-4050-B9DC-9BCEDB1FAC8B}" destId="{F3C8C194-FCC0-49BB-82EB-3E6F5E4E83E6}" srcOrd="2" destOrd="0" presId="urn:microsoft.com/office/officeart/2005/8/layout/hierarchy3"/>
    <dgm:cxn modelId="{5160829B-43D5-4EAB-8B59-7CED0832C14C}" type="presParOf" srcId="{556D4AA8-3FCD-4050-B9DC-9BCEDB1FAC8B}" destId="{1396773F-9F6D-4676-926B-07B16346C843}" srcOrd="3" destOrd="0" presId="urn:microsoft.com/office/officeart/2005/8/layout/hierarchy3"/>
    <dgm:cxn modelId="{47795EA3-5A34-4B55-AA56-ECCCD6EE38D2}" type="presParOf" srcId="{556D4AA8-3FCD-4050-B9DC-9BCEDB1FAC8B}" destId="{9F88C75E-29C9-482C-9470-BD1762E1F134}" srcOrd="4" destOrd="0" presId="urn:microsoft.com/office/officeart/2005/8/layout/hierarchy3"/>
    <dgm:cxn modelId="{66AEFDB3-B376-4BEB-A9C1-5CBB97CA1F47}" type="presParOf" srcId="{556D4AA8-3FCD-4050-B9DC-9BCEDB1FAC8B}" destId="{08BBAE85-69D1-4A12-AD6C-5739AA8AD360}" srcOrd="5" destOrd="0" presId="urn:microsoft.com/office/officeart/2005/8/layout/hierarchy3"/>
    <dgm:cxn modelId="{6ADAF135-FC3E-4AC4-9833-04EC0761CD42}" type="presParOf" srcId="{5CA95C23-F584-455D-8C61-790CBED1E391}" destId="{39E8748A-7912-4B78-BB10-8C148A2BD8F4}" srcOrd="1" destOrd="0" presId="urn:microsoft.com/office/officeart/2005/8/layout/hierarchy3"/>
    <dgm:cxn modelId="{D696A49D-A4EB-46C8-AF26-02F3D13DA2B8}" type="presParOf" srcId="{39E8748A-7912-4B78-BB10-8C148A2BD8F4}" destId="{4EA869A7-E466-4ECB-B19E-11D3D609EE71}" srcOrd="0" destOrd="0" presId="urn:microsoft.com/office/officeart/2005/8/layout/hierarchy3"/>
    <dgm:cxn modelId="{5AC44173-4784-4854-B344-4B619ED2DDAE}" type="presParOf" srcId="{4EA869A7-E466-4ECB-B19E-11D3D609EE71}" destId="{BFF91C91-A0E7-4CAC-BBA2-FF88926D5F6E}" srcOrd="0" destOrd="0" presId="urn:microsoft.com/office/officeart/2005/8/layout/hierarchy3"/>
    <dgm:cxn modelId="{2921F16E-EE4C-45FB-BE77-8E478F5835B9}" type="presParOf" srcId="{4EA869A7-E466-4ECB-B19E-11D3D609EE71}" destId="{0780A187-EF65-4320-8D40-E49A919DA7AC}" srcOrd="1" destOrd="0" presId="urn:microsoft.com/office/officeart/2005/8/layout/hierarchy3"/>
    <dgm:cxn modelId="{A38CB0F9-D1A0-47A2-A4C7-DA2CD6F9DC4A}" type="presParOf" srcId="{39E8748A-7912-4B78-BB10-8C148A2BD8F4}" destId="{A66FAB9F-D65B-4C3B-82FD-88620F31E40C}" srcOrd="1" destOrd="0" presId="urn:microsoft.com/office/officeart/2005/8/layout/hierarchy3"/>
    <dgm:cxn modelId="{693BE6D0-DA9F-4534-81C3-37256CA1E37E}" type="presParOf" srcId="{A66FAB9F-D65B-4C3B-82FD-88620F31E40C}" destId="{8433CC04-AD9C-417D-ABC5-40E8AFD83462}" srcOrd="0" destOrd="0" presId="urn:microsoft.com/office/officeart/2005/8/layout/hierarchy3"/>
    <dgm:cxn modelId="{D5BF79FE-1D1E-44C1-A848-5429B2204C77}" type="presParOf" srcId="{A66FAB9F-D65B-4C3B-82FD-88620F31E40C}" destId="{B0932E91-A351-4557-A137-A19C92DB1F84}" srcOrd="1" destOrd="0" presId="urn:microsoft.com/office/officeart/2005/8/layout/hierarchy3"/>
    <dgm:cxn modelId="{54685D5F-100A-4CE8-A8B1-5BB4352742B0}" type="presParOf" srcId="{A66FAB9F-D65B-4C3B-82FD-88620F31E40C}" destId="{F0FD99DA-8C43-49C9-9021-1415935971AE}" srcOrd="2" destOrd="0" presId="urn:microsoft.com/office/officeart/2005/8/layout/hierarchy3"/>
    <dgm:cxn modelId="{B2E41D7E-EA57-48B2-99D0-4659A7A75DE3}" type="presParOf" srcId="{A66FAB9F-D65B-4C3B-82FD-88620F31E40C}" destId="{C34C659B-C887-4D72-A458-A5DC91827BB1}" srcOrd="3" destOrd="0" presId="urn:microsoft.com/office/officeart/2005/8/layout/hierarchy3"/>
    <dgm:cxn modelId="{26A0F91D-EB14-419E-ABA7-355B5D0E4D6E}" type="presParOf" srcId="{A66FAB9F-D65B-4C3B-82FD-88620F31E40C}" destId="{46FF724E-6BB7-4BFA-9734-787E58B7D138}" srcOrd="4" destOrd="0" presId="urn:microsoft.com/office/officeart/2005/8/layout/hierarchy3"/>
    <dgm:cxn modelId="{8173AB09-23EB-48F2-80BE-9EB7DD6D330E}" type="presParOf" srcId="{A66FAB9F-D65B-4C3B-82FD-88620F31E40C}" destId="{BC8C5A0C-D07B-4502-BAA6-7C1AAE8DD018}" srcOrd="5" destOrd="0" presId="urn:microsoft.com/office/officeart/2005/8/layout/hierarchy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26BF6B-B353-46F4-B694-1F2DA270D4CB}" type="doc">
      <dgm:prSet loTypeId="urn:microsoft.com/office/officeart/2005/8/layout/process1" loCatId="process" qsTypeId="urn:microsoft.com/office/officeart/2005/8/quickstyle/3d2" qsCatId="3D" csTypeId="urn:microsoft.com/office/officeart/2005/8/colors/accent1_2" csCatId="accent1" phldr="1"/>
      <dgm:spPr/>
    </dgm:pt>
    <dgm:pt modelId="{44966BFF-2B73-474E-8418-7FE82FE61CF8}">
      <dgm:prSet phldrT="[Текст]" custT="1"/>
      <dgm:spPr>
        <a:xfrm>
          <a:off x="5718" y="76690"/>
          <a:ext cx="940572" cy="881787"/>
        </a:xfr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sz="1100">
              <a:solidFill>
                <a:sysClr val="window" lastClr="FFFFFF"/>
              </a:solidFill>
              <a:latin typeface="Times New Roman" panose="02020603050405020304" pitchFamily="18" charset="0"/>
              <a:ea typeface="+mn-ea"/>
              <a:cs typeface="Times New Roman" panose="02020603050405020304" pitchFamily="18" charset="0"/>
            </a:rPr>
            <a:t>Подписание договоров с продавцом.</a:t>
          </a:r>
        </a:p>
      </dgm:t>
    </dgm:pt>
    <dgm:pt modelId="{8009FA8F-428A-4C30-B5A1-A471E8FF81BA}" type="parTrans" cxnId="{9DEC6A4D-A544-4CA9-8325-EBDA07F70033}">
      <dgm:prSet/>
      <dgm:spPr/>
      <dgm:t>
        <a:bodyPr/>
        <a:lstStyle/>
        <a:p>
          <a:endParaRPr lang="ru-RU"/>
        </a:p>
      </dgm:t>
    </dgm:pt>
    <dgm:pt modelId="{A0D7A03D-0752-4C18-8578-574A07667B49}" type="sibTrans" cxnId="{9DEC6A4D-A544-4CA9-8325-EBDA07F70033}">
      <dgm:prSet/>
      <dgm:spPr>
        <a:xfrm>
          <a:off x="1040348" y="400953"/>
          <a:ext cx="199401" cy="233262"/>
        </a:xfrm>
        <a:solidFill>
          <a:srgbClr val="4F81BD">
            <a:tint val="60000"/>
            <a:hueOff val="0"/>
            <a:satOff val="0"/>
            <a:lumOff val="0"/>
            <a:alphaOff val="0"/>
          </a:srgbClr>
        </a:solidFill>
        <a:ln>
          <a:noFill/>
        </a:ln>
        <a:effectLst>
          <a:outerShdw blurRad="50800" dist="381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ru-RU">
            <a:solidFill>
              <a:sysClr val="window" lastClr="FFFFFF"/>
            </a:solidFill>
            <a:latin typeface="Calibri"/>
            <a:ea typeface="+mn-ea"/>
            <a:cs typeface="+mn-cs"/>
          </a:endParaRPr>
        </a:p>
      </dgm:t>
    </dgm:pt>
    <dgm:pt modelId="{DC4088EA-0C88-4E71-8391-F139F945E689}">
      <dgm:prSet phldrT="[Текст]" custT="1"/>
      <dgm:spPr>
        <a:xfrm>
          <a:off x="1322520" y="76690"/>
          <a:ext cx="940572" cy="881787"/>
        </a:xfr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sz="1100">
              <a:solidFill>
                <a:sysClr val="window" lastClr="FFFFFF"/>
              </a:solidFill>
              <a:latin typeface="Times New Roman" panose="02020603050405020304" pitchFamily="18" charset="0"/>
              <a:ea typeface="+mn-ea"/>
              <a:cs typeface="Times New Roman" panose="02020603050405020304" pitchFamily="18" charset="0"/>
            </a:rPr>
            <a:t>Подписание кредитного и страхового договора в банке</a:t>
          </a:r>
        </a:p>
      </dgm:t>
    </dgm:pt>
    <dgm:pt modelId="{BBB0E3EE-A967-4024-A91D-7A9CC6A1BF32}" type="parTrans" cxnId="{BD645DA2-4999-4FAC-8442-2C41D7880496}">
      <dgm:prSet/>
      <dgm:spPr/>
      <dgm:t>
        <a:bodyPr/>
        <a:lstStyle/>
        <a:p>
          <a:endParaRPr lang="ru-RU"/>
        </a:p>
      </dgm:t>
    </dgm:pt>
    <dgm:pt modelId="{D64C1CF7-647B-4DE7-A73F-7221B524D517}" type="sibTrans" cxnId="{BD645DA2-4999-4FAC-8442-2C41D7880496}">
      <dgm:prSet/>
      <dgm:spPr>
        <a:xfrm>
          <a:off x="2357150" y="400953"/>
          <a:ext cx="199401" cy="233262"/>
        </a:xfrm>
        <a:solidFill>
          <a:srgbClr val="4F81BD">
            <a:tint val="60000"/>
            <a:hueOff val="0"/>
            <a:satOff val="0"/>
            <a:lumOff val="0"/>
            <a:alphaOff val="0"/>
          </a:srgbClr>
        </a:solidFill>
        <a:ln>
          <a:noFill/>
        </a:ln>
        <a:effectLst>
          <a:outerShdw blurRad="50800" dist="381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ru-RU">
            <a:solidFill>
              <a:sysClr val="window" lastClr="FFFFFF"/>
            </a:solidFill>
            <a:latin typeface="Calibri"/>
            <a:ea typeface="+mn-ea"/>
            <a:cs typeface="+mn-cs"/>
          </a:endParaRPr>
        </a:p>
      </dgm:t>
    </dgm:pt>
    <dgm:pt modelId="{220500AE-7263-4C9C-8131-7B3DFCA560DC}">
      <dgm:prSet phldrT="[Текст]" custT="1"/>
      <dgm:spPr>
        <a:xfrm>
          <a:off x="2639322" y="76690"/>
          <a:ext cx="940572" cy="881787"/>
        </a:xfr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sz="1100">
              <a:solidFill>
                <a:sysClr val="window" lastClr="FFFFFF"/>
              </a:solidFill>
              <a:latin typeface="Times New Roman" panose="02020603050405020304" pitchFamily="18" charset="0"/>
              <a:ea typeface="+mn-ea"/>
              <a:cs typeface="Times New Roman" panose="02020603050405020304" pitchFamily="18" charset="0"/>
            </a:rPr>
            <a:t>Помещение средств в ячейку или открытие аккредитива</a:t>
          </a:r>
        </a:p>
      </dgm:t>
    </dgm:pt>
    <dgm:pt modelId="{37DA6162-1715-4C03-956E-B5AE525813EE}" type="parTrans" cxnId="{CB15770B-629E-4178-96A3-A4F292A0747A}">
      <dgm:prSet/>
      <dgm:spPr/>
      <dgm:t>
        <a:bodyPr/>
        <a:lstStyle/>
        <a:p>
          <a:endParaRPr lang="ru-RU"/>
        </a:p>
      </dgm:t>
    </dgm:pt>
    <dgm:pt modelId="{064B6E67-77A3-4393-899E-767C41786255}" type="sibTrans" cxnId="{CB15770B-629E-4178-96A3-A4F292A0747A}">
      <dgm:prSet/>
      <dgm:spPr>
        <a:xfrm>
          <a:off x="3673952" y="400953"/>
          <a:ext cx="199401" cy="233262"/>
        </a:xfrm>
        <a:solidFill>
          <a:srgbClr val="4F81BD">
            <a:tint val="60000"/>
            <a:hueOff val="0"/>
            <a:satOff val="0"/>
            <a:lumOff val="0"/>
            <a:alphaOff val="0"/>
          </a:srgbClr>
        </a:solidFill>
        <a:ln>
          <a:noFill/>
        </a:ln>
        <a:effectLst>
          <a:outerShdw blurRad="50800" dist="381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ru-RU">
            <a:solidFill>
              <a:sysClr val="window" lastClr="FFFFFF"/>
            </a:solidFill>
            <a:latin typeface="Calibri"/>
            <a:ea typeface="+mn-ea"/>
            <a:cs typeface="+mn-cs"/>
          </a:endParaRPr>
        </a:p>
      </dgm:t>
    </dgm:pt>
    <dgm:pt modelId="{192C6A0C-C603-415A-8482-5DF35C8FE388}">
      <dgm:prSet phldrT="[Текст]" custT="1"/>
      <dgm:spPr>
        <a:xfrm>
          <a:off x="3956124" y="76690"/>
          <a:ext cx="794351" cy="881787"/>
        </a:xfr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sz="1100">
              <a:solidFill>
                <a:sysClr val="window" lastClr="FFFFFF"/>
              </a:solidFill>
              <a:latin typeface="Times New Roman" panose="02020603050405020304" pitchFamily="18" charset="0"/>
              <a:ea typeface="+mn-ea"/>
              <a:cs typeface="Times New Roman" panose="02020603050405020304" pitchFamily="18" charset="0"/>
            </a:rPr>
            <a:t>Государственная регистрация</a:t>
          </a:r>
        </a:p>
      </dgm:t>
    </dgm:pt>
    <dgm:pt modelId="{0E7D61FE-97FF-43E5-861D-D7FA05F781D1}" type="parTrans" cxnId="{4D46B510-D9F8-4963-A8CA-4C49FA8130B8}">
      <dgm:prSet/>
      <dgm:spPr/>
      <dgm:t>
        <a:bodyPr/>
        <a:lstStyle/>
        <a:p>
          <a:endParaRPr lang="ru-RU"/>
        </a:p>
      </dgm:t>
    </dgm:pt>
    <dgm:pt modelId="{C6D445EC-927E-4662-95E5-126FB19A20D1}" type="sibTrans" cxnId="{4D46B510-D9F8-4963-A8CA-4C49FA8130B8}">
      <dgm:prSet/>
      <dgm:spPr>
        <a:xfrm>
          <a:off x="4844533" y="400953"/>
          <a:ext cx="199401" cy="233262"/>
        </a:xfrm>
        <a:solidFill>
          <a:srgbClr val="4F81BD">
            <a:tint val="60000"/>
            <a:hueOff val="0"/>
            <a:satOff val="0"/>
            <a:lumOff val="0"/>
            <a:alphaOff val="0"/>
          </a:srgbClr>
        </a:solidFill>
        <a:ln>
          <a:noFill/>
        </a:ln>
        <a:effectLst>
          <a:outerShdw blurRad="50800" dist="381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ru-RU">
            <a:solidFill>
              <a:sysClr val="window" lastClr="FFFFFF"/>
            </a:solidFill>
            <a:latin typeface="Calibri"/>
            <a:ea typeface="+mn-ea"/>
            <a:cs typeface="+mn-cs"/>
          </a:endParaRPr>
        </a:p>
      </dgm:t>
    </dgm:pt>
    <dgm:pt modelId="{BFE0C7E9-1D85-4F2D-AFD8-CC53A7577954}">
      <dgm:prSet phldrT="[Текст]" custT="1"/>
      <dgm:spPr>
        <a:xfrm>
          <a:off x="5126704" y="76690"/>
          <a:ext cx="940572" cy="881787"/>
        </a:xfr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sz="1100">
              <a:solidFill>
                <a:sysClr val="window" lastClr="FFFFFF"/>
              </a:solidFill>
              <a:latin typeface="Times New Roman" panose="02020603050405020304" pitchFamily="18" charset="0"/>
              <a:ea typeface="+mn-ea"/>
              <a:cs typeface="Times New Roman" panose="02020603050405020304" pitchFamily="18" charset="0"/>
            </a:rPr>
            <a:t>Окончательный расчет с продавцом в банке</a:t>
          </a:r>
        </a:p>
      </dgm:t>
    </dgm:pt>
    <dgm:pt modelId="{A480F1F7-7AC0-46DF-9D6E-E46335FF339F}" type="parTrans" cxnId="{CD4800AF-C0C3-42FC-8B66-CEAAA9E1B01B}">
      <dgm:prSet/>
      <dgm:spPr/>
      <dgm:t>
        <a:bodyPr/>
        <a:lstStyle/>
        <a:p>
          <a:endParaRPr lang="ru-RU"/>
        </a:p>
      </dgm:t>
    </dgm:pt>
    <dgm:pt modelId="{2B0E67DA-6F31-4435-B23D-7E46CC7F5FEF}" type="sibTrans" cxnId="{CD4800AF-C0C3-42FC-8B66-CEAAA9E1B01B}">
      <dgm:prSet/>
      <dgm:spPr/>
      <dgm:t>
        <a:bodyPr/>
        <a:lstStyle/>
        <a:p>
          <a:endParaRPr lang="ru-RU"/>
        </a:p>
      </dgm:t>
    </dgm:pt>
    <dgm:pt modelId="{AE5DEA82-FE35-4830-AFA8-A2E270FEE8C9}" type="pres">
      <dgm:prSet presAssocID="{6B26BF6B-B353-46F4-B694-1F2DA270D4CB}" presName="Name0" presStyleCnt="0">
        <dgm:presLayoutVars>
          <dgm:dir/>
          <dgm:resizeHandles val="exact"/>
        </dgm:presLayoutVars>
      </dgm:prSet>
      <dgm:spPr/>
    </dgm:pt>
    <dgm:pt modelId="{CBD1BAD9-40E7-48A2-BE5C-F45B86F334D9}" type="pres">
      <dgm:prSet presAssocID="{44966BFF-2B73-474E-8418-7FE82FE61CF8}" presName="node" presStyleLbl="node1" presStyleIdx="0" presStyleCnt="5">
        <dgm:presLayoutVars>
          <dgm:bulletEnabled val="1"/>
        </dgm:presLayoutVars>
      </dgm:prSet>
      <dgm:spPr>
        <a:prstGeom prst="roundRect">
          <a:avLst>
            <a:gd name="adj" fmla="val 10000"/>
          </a:avLst>
        </a:prstGeom>
      </dgm:spPr>
      <dgm:t>
        <a:bodyPr/>
        <a:lstStyle/>
        <a:p>
          <a:endParaRPr lang="ru-RU"/>
        </a:p>
      </dgm:t>
    </dgm:pt>
    <dgm:pt modelId="{397EC571-21FF-4BF5-B6A2-66AD9382BA7A}" type="pres">
      <dgm:prSet presAssocID="{A0D7A03D-0752-4C18-8578-574A07667B49}" presName="sibTrans" presStyleLbl="sibTrans2D1" presStyleIdx="0" presStyleCnt="4"/>
      <dgm:spPr>
        <a:prstGeom prst="rightArrow">
          <a:avLst>
            <a:gd name="adj1" fmla="val 60000"/>
            <a:gd name="adj2" fmla="val 50000"/>
          </a:avLst>
        </a:prstGeom>
      </dgm:spPr>
      <dgm:t>
        <a:bodyPr/>
        <a:lstStyle/>
        <a:p>
          <a:endParaRPr lang="ru-RU"/>
        </a:p>
      </dgm:t>
    </dgm:pt>
    <dgm:pt modelId="{D226D764-1FCE-4345-8FAF-23B34B2236DE}" type="pres">
      <dgm:prSet presAssocID="{A0D7A03D-0752-4C18-8578-574A07667B49}" presName="connectorText" presStyleLbl="sibTrans2D1" presStyleIdx="0" presStyleCnt="4"/>
      <dgm:spPr/>
      <dgm:t>
        <a:bodyPr/>
        <a:lstStyle/>
        <a:p>
          <a:endParaRPr lang="ru-RU"/>
        </a:p>
      </dgm:t>
    </dgm:pt>
    <dgm:pt modelId="{50D90C6A-4F0E-4B52-A47E-CD5EE9758A79}" type="pres">
      <dgm:prSet presAssocID="{DC4088EA-0C88-4E71-8391-F139F945E689}" presName="node" presStyleLbl="node1" presStyleIdx="1" presStyleCnt="5" custScaleX="114174">
        <dgm:presLayoutVars>
          <dgm:bulletEnabled val="1"/>
        </dgm:presLayoutVars>
      </dgm:prSet>
      <dgm:spPr>
        <a:prstGeom prst="roundRect">
          <a:avLst>
            <a:gd name="adj" fmla="val 10000"/>
          </a:avLst>
        </a:prstGeom>
      </dgm:spPr>
      <dgm:t>
        <a:bodyPr/>
        <a:lstStyle/>
        <a:p>
          <a:endParaRPr lang="ru-RU"/>
        </a:p>
      </dgm:t>
    </dgm:pt>
    <dgm:pt modelId="{A5A25542-E83E-4CC1-808F-557B228EE4AA}" type="pres">
      <dgm:prSet presAssocID="{D64C1CF7-647B-4DE7-A73F-7221B524D517}" presName="sibTrans" presStyleLbl="sibTrans2D1" presStyleIdx="1" presStyleCnt="4"/>
      <dgm:spPr>
        <a:prstGeom prst="rightArrow">
          <a:avLst>
            <a:gd name="adj1" fmla="val 60000"/>
            <a:gd name="adj2" fmla="val 50000"/>
          </a:avLst>
        </a:prstGeom>
      </dgm:spPr>
      <dgm:t>
        <a:bodyPr/>
        <a:lstStyle/>
        <a:p>
          <a:endParaRPr lang="ru-RU"/>
        </a:p>
      </dgm:t>
    </dgm:pt>
    <dgm:pt modelId="{CE2B53F7-9FB5-4BB4-B669-54D9AA2566AF}" type="pres">
      <dgm:prSet presAssocID="{D64C1CF7-647B-4DE7-A73F-7221B524D517}" presName="connectorText" presStyleLbl="sibTrans2D1" presStyleIdx="1" presStyleCnt="4"/>
      <dgm:spPr/>
      <dgm:t>
        <a:bodyPr/>
        <a:lstStyle/>
        <a:p>
          <a:endParaRPr lang="ru-RU"/>
        </a:p>
      </dgm:t>
    </dgm:pt>
    <dgm:pt modelId="{18270D35-3939-4597-97DE-FC95CD02BD7B}" type="pres">
      <dgm:prSet presAssocID="{220500AE-7263-4C9C-8131-7B3DFCA560DC}" presName="node" presStyleLbl="node1" presStyleIdx="2" presStyleCnt="5" custScaleX="114020">
        <dgm:presLayoutVars>
          <dgm:bulletEnabled val="1"/>
        </dgm:presLayoutVars>
      </dgm:prSet>
      <dgm:spPr>
        <a:prstGeom prst="roundRect">
          <a:avLst>
            <a:gd name="adj" fmla="val 10000"/>
          </a:avLst>
        </a:prstGeom>
      </dgm:spPr>
      <dgm:t>
        <a:bodyPr/>
        <a:lstStyle/>
        <a:p>
          <a:endParaRPr lang="ru-RU"/>
        </a:p>
      </dgm:t>
    </dgm:pt>
    <dgm:pt modelId="{46CA3521-7AFF-411E-8E14-6D47230C18CF}" type="pres">
      <dgm:prSet presAssocID="{064B6E67-77A3-4393-899E-767C41786255}" presName="sibTrans" presStyleLbl="sibTrans2D1" presStyleIdx="2" presStyleCnt="4"/>
      <dgm:spPr>
        <a:prstGeom prst="rightArrow">
          <a:avLst>
            <a:gd name="adj1" fmla="val 60000"/>
            <a:gd name="adj2" fmla="val 50000"/>
          </a:avLst>
        </a:prstGeom>
      </dgm:spPr>
      <dgm:t>
        <a:bodyPr/>
        <a:lstStyle/>
        <a:p>
          <a:endParaRPr lang="ru-RU"/>
        </a:p>
      </dgm:t>
    </dgm:pt>
    <dgm:pt modelId="{F8473878-587B-4B7E-B3A6-344B1AB8D4B6}" type="pres">
      <dgm:prSet presAssocID="{064B6E67-77A3-4393-899E-767C41786255}" presName="connectorText" presStyleLbl="sibTrans2D1" presStyleIdx="2" presStyleCnt="4"/>
      <dgm:spPr/>
      <dgm:t>
        <a:bodyPr/>
        <a:lstStyle/>
        <a:p>
          <a:endParaRPr lang="ru-RU"/>
        </a:p>
      </dgm:t>
    </dgm:pt>
    <dgm:pt modelId="{9A640619-48AF-4A87-9670-8308CC8019E0}" type="pres">
      <dgm:prSet presAssocID="{192C6A0C-C603-415A-8482-5DF35C8FE388}" presName="node" presStyleLbl="node1" presStyleIdx="3" presStyleCnt="5" custScaleX="138715">
        <dgm:presLayoutVars>
          <dgm:bulletEnabled val="1"/>
        </dgm:presLayoutVars>
      </dgm:prSet>
      <dgm:spPr>
        <a:prstGeom prst="roundRect">
          <a:avLst>
            <a:gd name="adj" fmla="val 10000"/>
          </a:avLst>
        </a:prstGeom>
      </dgm:spPr>
      <dgm:t>
        <a:bodyPr/>
        <a:lstStyle/>
        <a:p>
          <a:endParaRPr lang="ru-RU"/>
        </a:p>
      </dgm:t>
    </dgm:pt>
    <dgm:pt modelId="{4B6EE8A6-4F28-42B4-9902-66A7F4A03893}" type="pres">
      <dgm:prSet presAssocID="{C6D445EC-927E-4662-95E5-126FB19A20D1}" presName="sibTrans" presStyleLbl="sibTrans2D1" presStyleIdx="3" presStyleCnt="4"/>
      <dgm:spPr>
        <a:prstGeom prst="rightArrow">
          <a:avLst>
            <a:gd name="adj1" fmla="val 60000"/>
            <a:gd name="adj2" fmla="val 50000"/>
          </a:avLst>
        </a:prstGeom>
      </dgm:spPr>
      <dgm:t>
        <a:bodyPr/>
        <a:lstStyle/>
        <a:p>
          <a:endParaRPr lang="ru-RU"/>
        </a:p>
      </dgm:t>
    </dgm:pt>
    <dgm:pt modelId="{7CA87427-E291-4F33-B181-BF1572199667}" type="pres">
      <dgm:prSet presAssocID="{C6D445EC-927E-4662-95E5-126FB19A20D1}" presName="connectorText" presStyleLbl="sibTrans2D1" presStyleIdx="3" presStyleCnt="4"/>
      <dgm:spPr/>
      <dgm:t>
        <a:bodyPr/>
        <a:lstStyle/>
        <a:p>
          <a:endParaRPr lang="ru-RU"/>
        </a:p>
      </dgm:t>
    </dgm:pt>
    <dgm:pt modelId="{1EE75579-ABB9-4510-AC93-BF5CD7B97249}" type="pres">
      <dgm:prSet presAssocID="{BFE0C7E9-1D85-4F2D-AFD8-CC53A7577954}" presName="node" presStyleLbl="node1" presStyleIdx="4" presStyleCnt="5" custScaleX="119923">
        <dgm:presLayoutVars>
          <dgm:bulletEnabled val="1"/>
        </dgm:presLayoutVars>
      </dgm:prSet>
      <dgm:spPr>
        <a:prstGeom prst="roundRect">
          <a:avLst>
            <a:gd name="adj" fmla="val 10000"/>
          </a:avLst>
        </a:prstGeom>
      </dgm:spPr>
      <dgm:t>
        <a:bodyPr/>
        <a:lstStyle/>
        <a:p>
          <a:endParaRPr lang="ru-RU"/>
        </a:p>
      </dgm:t>
    </dgm:pt>
  </dgm:ptLst>
  <dgm:cxnLst>
    <dgm:cxn modelId="{C92AE565-A294-4653-97EB-971298A415CE}" type="presOf" srcId="{220500AE-7263-4C9C-8131-7B3DFCA560DC}" destId="{18270D35-3939-4597-97DE-FC95CD02BD7B}" srcOrd="0" destOrd="0" presId="urn:microsoft.com/office/officeart/2005/8/layout/process1"/>
    <dgm:cxn modelId="{549850AB-8D3F-4602-ACC4-C7DF39ABEC05}" type="presOf" srcId="{D64C1CF7-647B-4DE7-A73F-7221B524D517}" destId="{A5A25542-E83E-4CC1-808F-557B228EE4AA}" srcOrd="0" destOrd="0" presId="urn:microsoft.com/office/officeart/2005/8/layout/process1"/>
    <dgm:cxn modelId="{57303490-3ECF-4F75-B6EB-464EFB7196CA}" type="presOf" srcId="{C6D445EC-927E-4662-95E5-126FB19A20D1}" destId="{7CA87427-E291-4F33-B181-BF1572199667}" srcOrd="1" destOrd="0" presId="urn:microsoft.com/office/officeart/2005/8/layout/process1"/>
    <dgm:cxn modelId="{8A17ECED-14B8-4536-80FA-BF0E33CA8401}" type="presOf" srcId="{064B6E67-77A3-4393-899E-767C41786255}" destId="{F8473878-587B-4B7E-B3A6-344B1AB8D4B6}" srcOrd="1" destOrd="0" presId="urn:microsoft.com/office/officeart/2005/8/layout/process1"/>
    <dgm:cxn modelId="{BD645DA2-4999-4FAC-8442-2C41D7880496}" srcId="{6B26BF6B-B353-46F4-B694-1F2DA270D4CB}" destId="{DC4088EA-0C88-4E71-8391-F139F945E689}" srcOrd="1" destOrd="0" parTransId="{BBB0E3EE-A967-4024-A91D-7A9CC6A1BF32}" sibTransId="{D64C1CF7-647B-4DE7-A73F-7221B524D517}"/>
    <dgm:cxn modelId="{4D46B510-D9F8-4963-A8CA-4C49FA8130B8}" srcId="{6B26BF6B-B353-46F4-B694-1F2DA270D4CB}" destId="{192C6A0C-C603-415A-8482-5DF35C8FE388}" srcOrd="3" destOrd="0" parTransId="{0E7D61FE-97FF-43E5-861D-D7FA05F781D1}" sibTransId="{C6D445EC-927E-4662-95E5-126FB19A20D1}"/>
    <dgm:cxn modelId="{7FFB19B7-64ED-4134-921C-8752E301062B}" type="presOf" srcId="{192C6A0C-C603-415A-8482-5DF35C8FE388}" destId="{9A640619-48AF-4A87-9670-8308CC8019E0}" srcOrd="0" destOrd="0" presId="urn:microsoft.com/office/officeart/2005/8/layout/process1"/>
    <dgm:cxn modelId="{FC29DCBB-57BE-4A1C-997D-E3B16BD88D73}" type="presOf" srcId="{44966BFF-2B73-474E-8418-7FE82FE61CF8}" destId="{CBD1BAD9-40E7-48A2-BE5C-F45B86F334D9}" srcOrd="0" destOrd="0" presId="urn:microsoft.com/office/officeart/2005/8/layout/process1"/>
    <dgm:cxn modelId="{252724D6-CED0-4DA0-8E21-7BB32AE8DD69}" type="presOf" srcId="{064B6E67-77A3-4393-899E-767C41786255}" destId="{46CA3521-7AFF-411E-8E14-6D47230C18CF}" srcOrd="0" destOrd="0" presId="urn:microsoft.com/office/officeart/2005/8/layout/process1"/>
    <dgm:cxn modelId="{670076E6-2D74-4786-B3B3-E36AF091B877}" type="presOf" srcId="{A0D7A03D-0752-4C18-8578-574A07667B49}" destId="{D226D764-1FCE-4345-8FAF-23B34B2236DE}" srcOrd="1" destOrd="0" presId="urn:microsoft.com/office/officeart/2005/8/layout/process1"/>
    <dgm:cxn modelId="{9DEC6A4D-A544-4CA9-8325-EBDA07F70033}" srcId="{6B26BF6B-B353-46F4-B694-1F2DA270D4CB}" destId="{44966BFF-2B73-474E-8418-7FE82FE61CF8}" srcOrd="0" destOrd="0" parTransId="{8009FA8F-428A-4C30-B5A1-A471E8FF81BA}" sibTransId="{A0D7A03D-0752-4C18-8578-574A07667B49}"/>
    <dgm:cxn modelId="{CB15770B-629E-4178-96A3-A4F292A0747A}" srcId="{6B26BF6B-B353-46F4-B694-1F2DA270D4CB}" destId="{220500AE-7263-4C9C-8131-7B3DFCA560DC}" srcOrd="2" destOrd="0" parTransId="{37DA6162-1715-4C03-956E-B5AE525813EE}" sibTransId="{064B6E67-77A3-4393-899E-767C41786255}"/>
    <dgm:cxn modelId="{D89DD074-455B-4646-B10C-E7A019C6616C}" type="presOf" srcId="{C6D445EC-927E-4662-95E5-126FB19A20D1}" destId="{4B6EE8A6-4F28-42B4-9902-66A7F4A03893}" srcOrd="0" destOrd="0" presId="urn:microsoft.com/office/officeart/2005/8/layout/process1"/>
    <dgm:cxn modelId="{CD4800AF-C0C3-42FC-8B66-CEAAA9E1B01B}" srcId="{6B26BF6B-B353-46F4-B694-1F2DA270D4CB}" destId="{BFE0C7E9-1D85-4F2D-AFD8-CC53A7577954}" srcOrd="4" destOrd="0" parTransId="{A480F1F7-7AC0-46DF-9D6E-E46335FF339F}" sibTransId="{2B0E67DA-6F31-4435-B23D-7E46CC7F5FEF}"/>
    <dgm:cxn modelId="{57B26A27-1B71-4B75-B53F-17ABB9BAF80D}" type="presOf" srcId="{BFE0C7E9-1D85-4F2D-AFD8-CC53A7577954}" destId="{1EE75579-ABB9-4510-AC93-BF5CD7B97249}" srcOrd="0" destOrd="0" presId="urn:microsoft.com/office/officeart/2005/8/layout/process1"/>
    <dgm:cxn modelId="{C28BD251-B27A-408C-B087-ED65903B2565}" type="presOf" srcId="{D64C1CF7-647B-4DE7-A73F-7221B524D517}" destId="{CE2B53F7-9FB5-4BB4-B669-54D9AA2566AF}" srcOrd="1" destOrd="0" presId="urn:microsoft.com/office/officeart/2005/8/layout/process1"/>
    <dgm:cxn modelId="{84E7ADEE-0F1A-41C1-A212-F19C58951829}" type="presOf" srcId="{DC4088EA-0C88-4E71-8391-F139F945E689}" destId="{50D90C6A-4F0E-4B52-A47E-CD5EE9758A79}" srcOrd="0" destOrd="0" presId="urn:microsoft.com/office/officeart/2005/8/layout/process1"/>
    <dgm:cxn modelId="{521C3EE4-8D5A-445D-811C-2D4ED29AD07F}" type="presOf" srcId="{A0D7A03D-0752-4C18-8578-574A07667B49}" destId="{397EC571-21FF-4BF5-B6A2-66AD9382BA7A}" srcOrd="0" destOrd="0" presId="urn:microsoft.com/office/officeart/2005/8/layout/process1"/>
    <dgm:cxn modelId="{D8D2A934-06E7-4D30-83A0-8153685133B8}" type="presOf" srcId="{6B26BF6B-B353-46F4-B694-1F2DA270D4CB}" destId="{AE5DEA82-FE35-4830-AFA8-A2E270FEE8C9}" srcOrd="0" destOrd="0" presId="urn:microsoft.com/office/officeart/2005/8/layout/process1"/>
    <dgm:cxn modelId="{19FDEE79-1AB1-457F-835F-696518A8FAC8}" type="presParOf" srcId="{AE5DEA82-FE35-4830-AFA8-A2E270FEE8C9}" destId="{CBD1BAD9-40E7-48A2-BE5C-F45B86F334D9}" srcOrd="0" destOrd="0" presId="urn:microsoft.com/office/officeart/2005/8/layout/process1"/>
    <dgm:cxn modelId="{B97791B0-964F-457F-8A08-7FEF62FB4651}" type="presParOf" srcId="{AE5DEA82-FE35-4830-AFA8-A2E270FEE8C9}" destId="{397EC571-21FF-4BF5-B6A2-66AD9382BA7A}" srcOrd="1" destOrd="0" presId="urn:microsoft.com/office/officeart/2005/8/layout/process1"/>
    <dgm:cxn modelId="{76D8CFF9-7C37-4E08-9F1C-5D3265C3CDE7}" type="presParOf" srcId="{397EC571-21FF-4BF5-B6A2-66AD9382BA7A}" destId="{D226D764-1FCE-4345-8FAF-23B34B2236DE}" srcOrd="0" destOrd="0" presId="urn:microsoft.com/office/officeart/2005/8/layout/process1"/>
    <dgm:cxn modelId="{99466B92-3EAB-4B77-B047-CBC7EC29217A}" type="presParOf" srcId="{AE5DEA82-FE35-4830-AFA8-A2E270FEE8C9}" destId="{50D90C6A-4F0E-4B52-A47E-CD5EE9758A79}" srcOrd="2" destOrd="0" presId="urn:microsoft.com/office/officeart/2005/8/layout/process1"/>
    <dgm:cxn modelId="{A1BCD028-9F09-486D-87DC-22BB4CAA27FB}" type="presParOf" srcId="{AE5DEA82-FE35-4830-AFA8-A2E270FEE8C9}" destId="{A5A25542-E83E-4CC1-808F-557B228EE4AA}" srcOrd="3" destOrd="0" presId="urn:microsoft.com/office/officeart/2005/8/layout/process1"/>
    <dgm:cxn modelId="{4489B096-732D-4A89-8C2C-E3981BEEB1F3}" type="presParOf" srcId="{A5A25542-E83E-4CC1-808F-557B228EE4AA}" destId="{CE2B53F7-9FB5-4BB4-B669-54D9AA2566AF}" srcOrd="0" destOrd="0" presId="urn:microsoft.com/office/officeart/2005/8/layout/process1"/>
    <dgm:cxn modelId="{D4B44178-6554-4644-84F6-1B4CC2EFA8C2}" type="presParOf" srcId="{AE5DEA82-FE35-4830-AFA8-A2E270FEE8C9}" destId="{18270D35-3939-4597-97DE-FC95CD02BD7B}" srcOrd="4" destOrd="0" presId="urn:microsoft.com/office/officeart/2005/8/layout/process1"/>
    <dgm:cxn modelId="{BFA2341F-0F01-4793-9297-145437C1C0E7}" type="presParOf" srcId="{AE5DEA82-FE35-4830-AFA8-A2E270FEE8C9}" destId="{46CA3521-7AFF-411E-8E14-6D47230C18CF}" srcOrd="5" destOrd="0" presId="urn:microsoft.com/office/officeart/2005/8/layout/process1"/>
    <dgm:cxn modelId="{42C94436-7B6E-4229-B865-F56B26631D16}" type="presParOf" srcId="{46CA3521-7AFF-411E-8E14-6D47230C18CF}" destId="{F8473878-587B-4B7E-B3A6-344B1AB8D4B6}" srcOrd="0" destOrd="0" presId="urn:microsoft.com/office/officeart/2005/8/layout/process1"/>
    <dgm:cxn modelId="{BFA30DB6-A6F9-4AAD-BDA6-4828E346EB6A}" type="presParOf" srcId="{AE5DEA82-FE35-4830-AFA8-A2E270FEE8C9}" destId="{9A640619-48AF-4A87-9670-8308CC8019E0}" srcOrd="6" destOrd="0" presId="urn:microsoft.com/office/officeart/2005/8/layout/process1"/>
    <dgm:cxn modelId="{A08DFB2D-E428-45B0-B608-1DDC1A16B424}" type="presParOf" srcId="{AE5DEA82-FE35-4830-AFA8-A2E270FEE8C9}" destId="{4B6EE8A6-4F28-42B4-9902-66A7F4A03893}" srcOrd="7" destOrd="0" presId="urn:microsoft.com/office/officeart/2005/8/layout/process1"/>
    <dgm:cxn modelId="{035A5139-B53F-4477-B60B-98B1DACC8518}" type="presParOf" srcId="{4B6EE8A6-4F28-42B4-9902-66A7F4A03893}" destId="{7CA87427-E291-4F33-B181-BF1572199667}" srcOrd="0" destOrd="0" presId="urn:microsoft.com/office/officeart/2005/8/layout/process1"/>
    <dgm:cxn modelId="{0723F316-6B09-4269-9878-AF2581063854}" type="presParOf" srcId="{AE5DEA82-FE35-4830-AFA8-A2E270FEE8C9}" destId="{1EE75579-ABB9-4510-AC93-BF5CD7B97249}" srcOrd="8" destOrd="0" presId="urn:microsoft.com/office/officeart/2005/8/layout/process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308F53A-BC4E-4952-8540-40325461DE55}" type="doc">
      <dgm:prSet loTypeId="urn:microsoft.com/office/officeart/2005/8/layout/pList2#1" loCatId="list" qsTypeId="urn:microsoft.com/office/officeart/2005/8/quickstyle/3d2" qsCatId="3D" csTypeId="urn:microsoft.com/office/officeart/2005/8/colors/accent1_2" csCatId="accent1" phldr="1"/>
      <dgm:spPr/>
    </dgm:pt>
    <dgm:pt modelId="{4CACD746-14E9-48F0-BCB1-452EBD949529}">
      <dgm:prSet phldrT="[Текст]" custT="1"/>
      <dgm:spPr>
        <a:xfrm rot="10800000">
          <a:off x="140265" y="830723"/>
          <a:ext cx="1373433" cy="1015329"/>
        </a:xfr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sz="1100">
              <a:solidFill>
                <a:sysClr val="window" lastClr="FFFFFF"/>
              </a:solidFill>
              <a:latin typeface="Times New Roman" panose="02020603050405020304" pitchFamily="18" charset="0"/>
              <a:ea typeface="+mn-ea"/>
              <a:cs typeface="Times New Roman" panose="02020603050405020304" pitchFamily="18" charset="0"/>
            </a:rPr>
            <a:t>Страхование заложенного имущества от риска повреждения и случайной гибели</a:t>
          </a:r>
        </a:p>
      </dgm:t>
    </dgm:pt>
    <dgm:pt modelId="{6AC1BE58-61D4-43F5-A156-D944BE41DAB1}" type="parTrans" cxnId="{B9393533-C5F8-4628-AFCA-37605A272296}">
      <dgm:prSet/>
      <dgm:spPr/>
      <dgm:t>
        <a:bodyPr/>
        <a:lstStyle/>
        <a:p>
          <a:endParaRPr lang="ru-RU"/>
        </a:p>
      </dgm:t>
    </dgm:pt>
    <dgm:pt modelId="{A2651A3F-45A1-4ABC-A44E-7CFBCD01BB1D}" type="sibTrans" cxnId="{B9393533-C5F8-4628-AFCA-37605A272296}">
      <dgm:prSet/>
      <dgm:spPr/>
      <dgm:t>
        <a:bodyPr/>
        <a:lstStyle/>
        <a:p>
          <a:endParaRPr lang="ru-RU"/>
        </a:p>
      </dgm:t>
    </dgm:pt>
    <dgm:pt modelId="{AD109950-9FDE-4309-BA71-B4AEF4D3971F}">
      <dgm:prSet phldrT="[Текст]" custT="1"/>
      <dgm:spPr>
        <a:xfrm rot="10800000">
          <a:off x="1651041" y="830723"/>
          <a:ext cx="1373433" cy="1015329"/>
        </a:xfr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sz="1100">
              <a:solidFill>
                <a:sysClr val="window" lastClr="FFFFFF"/>
              </a:solidFill>
              <a:latin typeface="Times New Roman" panose="02020603050405020304" pitchFamily="18" charset="0"/>
              <a:ea typeface="+mn-ea"/>
              <a:cs typeface="Times New Roman" panose="02020603050405020304" pitchFamily="18" charset="0"/>
            </a:rPr>
            <a:t>Страхование жизни и здоровья заемщиков</a:t>
          </a:r>
        </a:p>
      </dgm:t>
    </dgm:pt>
    <dgm:pt modelId="{7346C71C-BF19-4E36-B12D-2CD1B39603B3}" type="parTrans" cxnId="{5BE9F709-9D6A-46A5-AE98-D501A4BEEC45}">
      <dgm:prSet/>
      <dgm:spPr/>
      <dgm:t>
        <a:bodyPr/>
        <a:lstStyle/>
        <a:p>
          <a:endParaRPr lang="ru-RU"/>
        </a:p>
      </dgm:t>
    </dgm:pt>
    <dgm:pt modelId="{5089A992-209C-47E6-937B-1DAFE7F80C24}" type="sibTrans" cxnId="{5BE9F709-9D6A-46A5-AE98-D501A4BEEC45}">
      <dgm:prSet/>
      <dgm:spPr/>
      <dgm:t>
        <a:bodyPr/>
        <a:lstStyle/>
        <a:p>
          <a:endParaRPr lang="ru-RU"/>
        </a:p>
      </dgm:t>
    </dgm:pt>
    <dgm:pt modelId="{D76403C7-E829-4A85-BA8D-9A2A435CF464}">
      <dgm:prSet phldrT="[Текст]" custT="1"/>
      <dgm:spPr>
        <a:xfrm rot="10800000">
          <a:off x="3161818" y="830723"/>
          <a:ext cx="1373433" cy="1015329"/>
        </a:xfr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sz="1100">
              <a:solidFill>
                <a:sysClr val="window" lastClr="FFFFFF"/>
              </a:solidFill>
              <a:latin typeface="Times New Roman" panose="02020603050405020304" pitchFamily="18" charset="0"/>
              <a:ea typeface="+mn-ea"/>
              <a:cs typeface="Times New Roman" panose="02020603050405020304" pitchFamily="18" charset="0"/>
            </a:rPr>
            <a:t>Титульное страхование (права собственности)</a:t>
          </a:r>
        </a:p>
      </dgm:t>
    </dgm:pt>
    <dgm:pt modelId="{F493E1D2-1742-484A-B012-EAD4BC27C166}" type="parTrans" cxnId="{46A77224-C0D3-4CCC-A852-8DF8F5D0D4AF}">
      <dgm:prSet/>
      <dgm:spPr/>
      <dgm:t>
        <a:bodyPr/>
        <a:lstStyle/>
        <a:p>
          <a:endParaRPr lang="ru-RU"/>
        </a:p>
      </dgm:t>
    </dgm:pt>
    <dgm:pt modelId="{F6BD466D-8BC2-4B73-BCB6-6241AB499552}" type="sibTrans" cxnId="{46A77224-C0D3-4CCC-A852-8DF8F5D0D4AF}">
      <dgm:prSet/>
      <dgm:spPr/>
      <dgm:t>
        <a:bodyPr/>
        <a:lstStyle/>
        <a:p>
          <a:endParaRPr lang="ru-RU"/>
        </a:p>
      </dgm:t>
    </dgm:pt>
    <dgm:pt modelId="{4BB7DC88-D6B9-4077-82A0-1A65F2EC45EC}" type="pres">
      <dgm:prSet presAssocID="{B308F53A-BC4E-4952-8540-40325461DE55}" presName="Name0" presStyleCnt="0">
        <dgm:presLayoutVars>
          <dgm:dir/>
          <dgm:resizeHandles val="exact"/>
        </dgm:presLayoutVars>
      </dgm:prSet>
      <dgm:spPr/>
    </dgm:pt>
    <dgm:pt modelId="{885CA240-3C19-4C1C-A4CD-975C5F62424B}" type="pres">
      <dgm:prSet presAssocID="{B308F53A-BC4E-4952-8540-40325461DE55}" presName="bkgdShp" presStyleLbl="alignAccFollowNode1" presStyleIdx="0" presStyleCnt="1" custLinFactNeighborX="1900"/>
      <dgm:spPr>
        <a:xfrm>
          <a:off x="0" y="0"/>
          <a:ext cx="4675517" cy="830723"/>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50800" dist="381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gm:spPr>
    </dgm:pt>
    <dgm:pt modelId="{09A7F8F1-51E2-4CD5-95F2-4B99B0826232}" type="pres">
      <dgm:prSet presAssocID="{B308F53A-BC4E-4952-8540-40325461DE55}" presName="linComp" presStyleCnt="0"/>
      <dgm:spPr/>
    </dgm:pt>
    <dgm:pt modelId="{A9A010C5-43A5-4CED-8E13-0BA268C8767B}" type="pres">
      <dgm:prSet presAssocID="{4CACD746-14E9-48F0-BCB1-452EBD949529}" presName="compNode" presStyleCnt="0"/>
      <dgm:spPr/>
    </dgm:pt>
    <dgm:pt modelId="{5B9D140E-2B3B-4757-8ED9-0F456E4B474D}" type="pres">
      <dgm:prSet presAssocID="{4CACD746-14E9-48F0-BCB1-452EBD949529}" presName="node" presStyleLbl="node1" presStyleIdx="0" presStyleCnt="3">
        <dgm:presLayoutVars>
          <dgm:bulletEnabled val="1"/>
        </dgm:presLayoutVars>
      </dgm:prSet>
      <dgm:spPr>
        <a:prstGeom prst="round2SameRect">
          <a:avLst>
            <a:gd name="adj1" fmla="val 10500"/>
            <a:gd name="adj2" fmla="val 0"/>
          </a:avLst>
        </a:prstGeom>
      </dgm:spPr>
      <dgm:t>
        <a:bodyPr/>
        <a:lstStyle/>
        <a:p>
          <a:endParaRPr lang="ru-RU"/>
        </a:p>
      </dgm:t>
    </dgm:pt>
    <dgm:pt modelId="{C56F96DD-769E-4FBF-BA5F-7D0DEBC603B2}" type="pres">
      <dgm:prSet presAssocID="{4CACD746-14E9-48F0-BCB1-452EBD949529}" presName="invisiNode" presStyleLbl="node1" presStyleIdx="0" presStyleCnt="3"/>
      <dgm:spPr/>
    </dgm:pt>
    <dgm:pt modelId="{EB50A5CC-9521-42A2-90C0-B546A961851A}" type="pres">
      <dgm:prSet presAssocID="{4CACD746-14E9-48F0-BCB1-452EBD949529}" presName="imagNode" presStyleLbl="fgImgPlace1" presStyleIdx="0" presStyleCnt="3" custScaleX="46554" custScaleY="99112"/>
      <dgm:spPr>
        <a:xfrm>
          <a:off x="507288" y="113468"/>
          <a:ext cx="639388" cy="603787"/>
        </a:xfrm>
        <a:prstGeom prst="roundRect">
          <a:avLst>
            <a:gd name="adj" fmla="val 10000"/>
          </a:avLst>
        </a:prstGeom>
        <a:blipFill rotWithShape="1">
          <a:blip xmlns:r="http://schemas.openxmlformats.org/officeDocument/2006/relationships" r:embed="rId1"/>
          <a:stretch>
            <a:fillRect/>
          </a:stretch>
        </a:blip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pt>
    <dgm:pt modelId="{64C4B702-0E58-4441-926A-6B8FE86CCDCB}" type="pres">
      <dgm:prSet presAssocID="{A2651A3F-45A1-4ABC-A44E-7CFBCD01BB1D}" presName="sibTrans" presStyleLbl="sibTrans2D1" presStyleIdx="0" presStyleCnt="0"/>
      <dgm:spPr/>
      <dgm:t>
        <a:bodyPr/>
        <a:lstStyle/>
        <a:p>
          <a:endParaRPr lang="ru-RU"/>
        </a:p>
      </dgm:t>
    </dgm:pt>
    <dgm:pt modelId="{3B38F408-2A06-451E-8F06-F9E6BD397395}" type="pres">
      <dgm:prSet presAssocID="{AD109950-9FDE-4309-BA71-B4AEF4D3971F}" presName="compNode" presStyleCnt="0"/>
      <dgm:spPr/>
    </dgm:pt>
    <dgm:pt modelId="{F4475A76-7EBD-49E0-A27C-B7E306782B39}" type="pres">
      <dgm:prSet presAssocID="{AD109950-9FDE-4309-BA71-B4AEF4D3971F}" presName="node" presStyleLbl="node1" presStyleIdx="1" presStyleCnt="3">
        <dgm:presLayoutVars>
          <dgm:bulletEnabled val="1"/>
        </dgm:presLayoutVars>
      </dgm:prSet>
      <dgm:spPr>
        <a:prstGeom prst="round2SameRect">
          <a:avLst>
            <a:gd name="adj1" fmla="val 10500"/>
            <a:gd name="adj2" fmla="val 0"/>
          </a:avLst>
        </a:prstGeom>
      </dgm:spPr>
      <dgm:t>
        <a:bodyPr/>
        <a:lstStyle/>
        <a:p>
          <a:endParaRPr lang="ru-RU"/>
        </a:p>
      </dgm:t>
    </dgm:pt>
    <dgm:pt modelId="{7BFA32D3-628D-45E0-A563-CF8C771A3B73}" type="pres">
      <dgm:prSet presAssocID="{AD109950-9FDE-4309-BA71-B4AEF4D3971F}" presName="invisiNode" presStyleLbl="node1" presStyleIdx="1" presStyleCnt="3"/>
      <dgm:spPr/>
    </dgm:pt>
    <dgm:pt modelId="{2E042FD6-58EC-4734-8791-58C8B7AABFB5}" type="pres">
      <dgm:prSet presAssocID="{AD109950-9FDE-4309-BA71-B4AEF4D3971F}" presName="imagNode" presStyleLbl="fgImgPlace1" presStyleIdx="1" presStyleCnt="3" custScaleX="44096" custScaleY="85602"/>
      <dgm:spPr>
        <a:xfrm>
          <a:off x="2034943" y="154619"/>
          <a:ext cx="605629" cy="521485"/>
        </a:xfrm>
        <a:prstGeom prst="roundRect">
          <a:avLst>
            <a:gd name="adj" fmla="val 10000"/>
          </a:avLst>
        </a:prstGeom>
        <a:blipFill rotWithShape="1">
          <a:blip xmlns:r="http://schemas.openxmlformats.org/officeDocument/2006/relationships" r:embed="rId2"/>
          <a:stretch>
            <a:fillRect/>
          </a:stretch>
        </a:blip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pt>
    <dgm:pt modelId="{9A98C91C-9F15-49C5-AB89-40ED60A6BA92}" type="pres">
      <dgm:prSet presAssocID="{5089A992-209C-47E6-937B-1DAFE7F80C24}" presName="sibTrans" presStyleLbl="sibTrans2D1" presStyleIdx="0" presStyleCnt="0"/>
      <dgm:spPr/>
      <dgm:t>
        <a:bodyPr/>
        <a:lstStyle/>
        <a:p>
          <a:endParaRPr lang="ru-RU"/>
        </a:p>
      </dgm:t>
    </dgm:pt>
    <dgm:pt modelId="{6631E747-0122-4A45-9936-268A0B27710F}" type="pres">
      <dgm:prSet presAssocID="{D76403C7-E829-4A85-BA8D-9A2A435CF464}" presName="compNode" presStyleCnt="0"/>
      <dgm:spPr/>
    </dgm:pt>
    <dgm:pt modelId="{5076193D-2E80-4E02-B06C-49FE45BE14DB}" type="pres">
      <dgm:prSet presAssocID="{D76403C7-E829-4A85-BA8D-9A2A435CF464}" presName="node" presStyleLbl="node1" presStyleIdx="2" presStyleCnt="3">
        <dgm:presLayoutVars>
          <dgm:bulletEnabled val="1"/>
        </dgm:presLayoutVars>
      </dgm:prSet>
      <dgm:spPr>
        <a:prstGeom prst="round2SameRect">
          <a:avLst>
            <a:gd name="adj1" fmla="val 10500"/>
            <a:gd name="adj2" fmla="val 0"/>
          </a:avLst>
        </a:prstGeom>
      </dgm:spPr>
      <dgm:t>
        <a:bodyPr/>
        <a:lstStyle/>
        <a:p>
          <a:endParaRPr lang="ru-RU"/>
        </a:p>
      </dgm:t>
    </dgm:pt>
    <dgm:pt modelId="{6D8E8298-71BD-40A4-9567-BE654F050F21}" type="pres">
      <dgm:prSet presAssocID="{D76403C7-E829-4A85-BA8D-9A2A435CF464}" presName="invisiNode" presStyleLbl="node1" presStyleIdx="2" presStyleCnt="3"/>
      <dgm:spPr/>
    </dgm:pt>
    <dgm:pt modelId="{2CB9914D-57DC-49A7-9A04-E0EA71E6FC2C}" type="pres">
      <dgm:prSet presAssocID="{D76403C7-E829-4A85-BA8D-9A2A435CF464}" presName="imagNode" presStyleLbl="fgImgPlace1" presStyleIdx="2" presStyleCnt="3" custScaleX="54469" custScaleY="83133" custLinFactNeighborX="1606" custLinFactNeighborY="817"/>
      <dgm:spPr>
        <a:xfrm>
          <a:off x="3496544" y="167116"/>
          <a:ext cx="748095" cy="506444"/>
        </a:xfrm>
        <a:prstGeom prst="roundRect">
          <a:avLst>
            <a:gd name="adj" fmla="val 10000"/>
          </a:avLst>
        </a:prstGeom>
        <a:blipFill rotWithShape="1">
          <a:blip xmlns:r="http://schemas.openxmlformats.org/officeDocument/2006/relationships" r:embed="rId3"/>
          <a:stretch>
            <a:fillRect/>
          </a:stretch>
        </a:blip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pt>
  </dgm:ptLst>
  <dgm:cxnLst>
    <dgm:cxn modelId="{B38F179F-15A6-4E5C-A4E6-CF84BFE960D1}" type="presOf" srcId="{4CACD746-14E9-48F0-BCB1-452EBD949529}" destId="{5B9D140E-2B3B-4757-8ED9-0F456E4B474D}" srcOrd="0" destOrd="0" presId="urn:microsoft.com/office/officeart/2005/8/layout/pList2#1"/>
    <dgm:cxn modelId="{055FF944-0063-4199-ABCF-082DF105C04A}" type="presOf" srcId="{A2651A3F-45A1-4ABC-A44E-7CFBCD01BB1D}" destId="{64C4B702-0E58-4441-926A-6B8FE86CCDCB}" srcOrd="0" destOrd="0" presId="urn:microsoft.com/office/officeart/2005/8/layout/pList2#1"/>
    <dgm:cxn modelId="{A8743EE3-ED9D-4F5A-8208-E305C500FAD1}" type="presOf" srcId="{5089A992-209C-47E6-937B-1DAFE7F80C24}" destId="{9A98C91C-9F15-49C5-AB89-40ED60A6BA92}" srcOrd="0" destOrd="0" presId="urn:microsoft.com/office/officeart/2005/8/layout/pList2#1"/>
    <dgm:cxn modelId="{5BE9F709-9D6A-46A5-AE98-D501A4BEEC45}" srcId="{B308F53A-BC4E-4952-8540-40325461DE55}" destId="{AD109950-9FDE-4309-BA71-B4AEF4D3971F}" srcOrd="1" destOrd="0" parTransId="{7346C71C-BF19-4E36-B12D-2CD1B39603B3}" sibTransId="{5089A992-209C-47E6-937B-1DAFE7F80C24}"/>
    <dgm:cxn modelId="{B9393533-C5F8-4628-AFCA-37605A272296}" srcId="{B308F53A-BC4E-4952-8540-40325461DE55}" destId="{4CACD746-14E9-48F0-BCB1-452EBD949529}" srcOrd="0" destOrd="0" parTransId="{6AC1BE58-61D4-43F5-A156-D944BE41DAB1}" sibTransId="{A2651A3F-45A1-4ABC-A44E-7CFBCD01BB1D}"/>
    <dgm:cxn modelId="{813085BB-A50E-4D7E-8CAF-85D69BCBF8C1}" type="presOf" srcId="{AD109950-9FDE-4309-BA71-B4AEF4D3971F}" destId="{F4475A76-7EBD-49E0-A27C-B7E306782B39}" srcOrd="0" destOrd="0" presId="urn:microsoft.com/office/officeart/2005/8/layout/pList2#1"/>
    <dgm:cxn modelId="{363A844E-FC79-4996-8681-D386CBE6D214}" type="presOf" srcId="{D76403C7-E829-4A85-BA8D-9A2A435CF464}" destId="{5076193D-2E80-4E02-B06C-49FE45BE14DB}" srcOrd="0" destOrd="0" presId="urn:microsoft.com/office/officeart/2005/8/layout/pList2#1"/>
    <dgm:cxn modelId="{F423E0C3-E838-44EE-87CB-93E7738069A7}" type="presOf" srcId="{B308F53A-BC4E-4952-8540-40325461DE55}" destId="{4BB7DC88-D6B9-4077-82A0-1A65F2EC45EC}" srcOrd="0" destOrd="0" presId="urn:microsoft.com/office/officeart/2005/8/layout/pList2#1"/>
    <dgm:cxn modelId="{46A77224-C0D3-4CCC-A852-8DF8F5D0D4AF}" srcId="{B308F53A-BC4E-4952-8540-40325461DE55}" destId="{D76403C7-E829-4A85-BA8D-9A2A435CF464}" srcOrd="2" destOrd="0" parTransId="{F493E1D2-1742-484A-B012-EAD4BC27C166}" sibTransId="{F6BD466D-8BC2-4B73-BCB6-6241AB499552}"/>
    <dgm:cxn modelId="{C19D21E4-57AE-4C67-B509-96CF3764471A}" type="presParOf" srcId="{4BB7DC88-D6B9-4077-82A0-1A65F2EC45EC}" destId="{885CA240-3C19-4C1C-A4CD-975C5F62424B}" srcOrd="0" destOrd="0" presId="urn:microsoft.com/office/officeart/2005/8/layout/pList2#1"/>
    <dgm:cxn modelId="{1D62A44A-8AE6-428C-B340-13324977741E}" type="presParOf" srcId="{4BB7DC88-D6B9-4077-82A0-1A65F2EC45EC}" destId="{09A7F8F1-51E2-4CD5-95F2-4B99B0826232}" srcOrd="1" destOrd="0" presId="urn:microsoft.com/office/officeart/2005/8/layout/pList2#1"/>
    <dgm:cxn modelId="{8C35022A-386F-45FE-B19C-9F6F631D33F5}" type="presParOf" srcId="{09A7F8F1-51E2-4CD5-95F2-4B99B0826232}" destId="{A9A010C5-43A5-4CED-8E13-0BA268C8767B}" srcOrd="0" destOrd="0" presId="urn:microsoft.com/office/officeart/2005/8/layout/pList2#1"/>
    <dgm:cxn modelId="{E248EEEE-55DE-4838-8378-DDA3CEAEF0C8}" type="presParOf" srcId="{A9A010C5-43A5-4CED-8E13-0BA268C8767B}" destId="{5B9D140E-2B3B-4757-8ED9-0F456E4B474D}" srcOrd="0" destOrd="0" presId="urn:microsoft.com/office/officeart/2005/8/layout/pList2#1"/>
    <dgm:cxn modelId="{28F7D2BC-BF72-423E-ACF5-9334648C8F6B}" type="presParOf" srcId="{A9A010C5-43A5-4CED-8E13-0BA268C8767B}" destId="{C56F96DD-769E-4FBF-BA5F-7D0DEBC603B2}" srcOrd="1" destOrd="0" presId="urn:microsoft.com/office/officeart/2005/8/layout/pList2#1"/>
    <dgm:cxn modelId="{4DFA2275-FA9D-4BD1-801E-CCBF9CB0DD1D}" type="presParOf" srcId="{A9A010C5-43A5-4CED-8E13-0BA268C8767B}" destId="{EB50A5CC-9521-42A2-90C0-B546A961851A}" srcOrd="2" destOrd="0" presId="urn:microsoft.com/office/officeart/2005/8/layout/pList2#1"/>
    <dgm:cxn modelId="{ABB9358A-5D32-4143-862B-659BF51A2C13}" type="presParOf" srcId="{09A7F8F1-51E2-4CD5-95F2-4B99B0826232}" destId="{64C4B702-0E58-4441-926A-6B8FE86CCDCB}" srcOrd="1" destOrd="0" presId="urn:microsoft.com/office/officeart/2005/8/layout/pList2#1"/>
    <dgm:cxn modelId="{1F691B58-343A-4D0D-B266-46E3B4250533}" type="presParOf" srcId="{09A7F8F1-51E2-4CD5-95F2-4B99B0826232}" destId="{3B38F408-2A06-451E-8F06-F9E6BD397395}" srcOrd="2" destOrd="0" presId="urn:microsoft.com/office/officeart/2005/8/layout/pList2#1"/>
    <dgm:cxn modelId="{6EACEC04-EE5E-45C3-93E2-6C7337ED70D8}" type="presParOf" srcId="{3B38F408-2A06-451E-8F06-F9E6BD397395}" destId="{F4475A76-7EBD-49E0-A27C-B7E306782B39}" srcOrd="0" destOrd="0" presId="urn:microsoft.com/office/officeart/2005/8/layout/pList2#1"/>
    <dgm:cxn modelId="{53689556-AA97-4127-A1BD-39E9FEDACB21}" type="presParOf" srcId="{3B38F408-2A06-451E-8F06-F9E6BD397395}" destId="{7BFA32D3-628D-45E0-A563-CF8C771A3B73}" srcOrd="1" destOrd="0" presId="urn:microsoft.com/office/officeart/2005/8/layout/pList2#1"/>
    <dgm:cxn modelId="{4B1FC7C2-7B27-442C-8C3A-DDF56892AC3A}" type="presParOf" srcId="{3B38F408-2A06-451E-8F06-F9E6BD397395}" destId="{2E042FD6-58EC-4734-8791-58C8B7AABFB5}" srcOrd="2" destOrd="0" presId="urn:microsoft.com/office/officeart/2005/8/layout/pList2#1"/>
    <dgm:cxn modelId="{1BFAF9B6-E918-40F3-8041-BF5486E37236}" type="presParOf" srcId="{09A7F8F1-51E2-4CD5-95F2-4B99B0826232}" destId="{9A98C91C-9F15-49C5-AB89-40ED60A6BA92}" srcOrd="3" destOrd="0" presId="urn:microsoft.com/office/officeart/2005/8/layout/pList2#1"/>
    <dgm:cxn modelId="{CEE64BEE-4D33-46CF-B832-A1FD87685AC1}" type="presParOf" srcId="{09A7F8F1-51E2-4CD5-95F2-4B99B0826232}" destId="{6631E747-0122-4A45-9936-268A0B27710F}" srcOrd="4" destOrd="0" presId="urn:microsoft.com/office/officeart/2005/8/layout/pList2#1"/>
    <dgm:cxn modelId="{E1C02B20-01D1-451C-B291-1318EBB48547}" type="presParOf" srcId="{6631E747-0122-4A45-9936-268A0B27710F}" destId="{5076193D-2E80-4E02-B06C-49FE45BE14DB}" srcOrd="0" destOrd="0" presId="urn:microsoft.com/office/officeart/2005/8/layout/pList2#1"/>
    <dgm:cxn modelId="{E7940057-9BD9-463E-91BF-DBBAEBBC3032}" type="presParOf" srcId="{6631E747-0122-4A45-9936-268A0B27710F}" destId="{6D8E8298-71BD-40A4-9567-BE654F050F21}" srcOrd="1" destOrd="0" presId="urn:microsoft.com/office/officeart/2005/8/layout/pList2#1"/>
    <dgm:cxn modelId="{DEE8782D-3716-4660-916E-C0524C911395}" type="presParOf" srcId="{6631E747-0122-4A45-9936-268A0B27710F}" destId="{2CB9914D-57DC-49A7-9A04-E0EA71E6FC2C}" srcOrd="2" destOrd="0" presId="urn:microsoft.com/office/officeart/2005/8/layout/pList2#1"/>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D4D141F-B4AE-40D4-A392-D6544C33B6B8}" type="doc">
      <dgm:prSet loTypeId="urn:microsoft.com/office/officeart/2005/8/layout/hList6" loCatId="list" qsTypeId="urn:microsoft.com/office/officeart/2005/8/quickstyle/3d2" qsCatId="3D" csTypeId="urn:microsoft.com/office/officeart/2005/8/colors/colorful4" csCatId="colorful" phldr="1"/>
      <dgm:spPr/>
      <dgm:t>
        <a:bodyPr/>
        <a:lstStyle/>
        <a:p>
          <a:endParaRPr lang="ru-RU"/>
        </a:p>
      </dgm:t>
    </dgm:pt>
    <dgm:pt modelId="{7AD86862-E147-478F-8BE5-2900DAB5C0BE}">
      <dgm:prSet phldrT="[Текст]"/>
      <dgm:spPr>
        <a:xfrm rot="16200000">
          <a:off x="-745010" y="745010"/>
          <a:ext cx="3071004" cy="1580982"/>
        </a:xfrm>
        <a:gradFill rotWithShape="0">
          <a:gsLst>
            <a:gs pos="0">
              <a:srgbClr val="8064A2">
                <a:hueOff val="0"/>
                <a:satOff val="0"/>
                <a:lumOff val="0"/>
                <a:alphaOff val="0"/>
                <a:shade val="15000"/>
                <a:satMod val="180000"/>
              </a:srgbClr>
            </a:gs>
            <a:gs pos="50000">
              <a:srgbClr val="8064A2">
                <a:hueOff val="0"/>
                <a:satOff val="0"/>
                <a:lumOff val="0"/>
                <a:alphaOff val="0"/>
                <a:shade val="45000"/>
                <a:satMod val="170000"/>
              </a:srgbClr>
            </a:gs>
            <a:gs pos="70000">
              <a:srgbClr val="8064A2">
                <a:hueOff val="0"/>
                <a:satOff val="0"/>
                <a:lumOff val="0"/>
                <a:alphaOff val="0"/>
                <a:tint val="99000"/>
                <a:shade val="65000"/>
                <a:satMod val="155000"/>
              </a:srgbClr>
            </a:gs>
            <a:gs pos="100000">
              <a:srgbClr val="8064A2">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по расходам на новое строительство или приобретение жилья на территории РФ, а также земельных участков под жилье</a:t>
          </a:r>
        </a:p>
      </dgm:t>
    </dgm:pt>
    <dgm:pt modelId="{B9DFA6D7-ED4B-4ED0-AFF0-4CB3EAB35560}" type="parTrans" cxnId="{C399A296-87B1-451B-A76B-759F4D9115E7}">
      <dgm:prSet/>
      <dgm:spPr/>
      <dgm:t>
        <a:bodyPr/>
        <a:lstStyle/>
        <a:p>
          <a:endParaRPr lang="ru-RU"/>
        </a:p>
      </dgm:t>
    </dgm:pt>
    <dgm:pt modelId="{7A0E50DE-88F9-4B79-A842-6A88D437FE50}" type="sibTrans" cxnId="{C399A296-87B1-451B-A76B-759F4D9115E7}">
      <dgm:prSet/>
      <dgm:spPr/>
      <dgm:t>
        <a:bodyPr/>
        <a:lstStyle/>
        <a:p>
          <a:endParaRPr lang="ru-RU"/>
        </a:p>
      </dgm:t>
    </dgm:pt>
    <dgm:pt modelId="{A8D8398A-B23D-41D9-8FCA-4E7CD87EF66A}">
      <dgm:prSet phldrT="[Текст]"/>
      <dgm:spPr>
        <a:xfrm rot="16200000">
          <a:off x="1459725" y="282597"/>
          <a:ext cx="3071004" cy="2505809"/>
        </a:xfrm>
        <a:gradFill rotWithShape="0">
          <a:gsLst>
            <a:gs pos="0">
              <a:srgbClr val="8064A2">
                <a:hueOff val="-2232385"/>
                <a:satOff val="13449"/>
                <a:lumOff val="1078"/>
                <a:alphaOff val="0"/>
                <a:shade val="15000"/>
                <a:satMod val="180000"/>
              </a:srgbClr>
            </a:gs>
            <a:gs pos="50000">
              <a:srgbClr val="8064A2">
                <a:hueOff val="-2232385"/>
                <a:satOff val="13449"/>
                <a:lumOff val="1078"/>
                <a:alphaOff val="0"/>
                <a:shade val="45000"/>
                <a:satMod val="170000"/>
              </a:srgbClr>
            </a:gs>
            <a:gs pos="70000">
              <a:srgbClr val="8064A2">
                <a:hueOff val="-2232385"/>
                <a:satOff val="13449"/>
                <a:lumOff val="1078"/>
                <a:alphaOff val="0"/>
                <a:tint val="99000"/>
                <a:shade val="65000"/>
                <a:satMod val="155000"/>
              </a:srgbClr>
            </a:gs>
            <a:gs pos="100000">
              <a:srgbClr val="8064A2">
                <a:hueOff val="-2232385"/>
                <a:satOff val="13449"/>
                <a:lumOff val="1078"/>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по расходам на погашение процентов по целевым займам (кредитам). При этом займы (кредиты) должны быть получены от российских организаций или индивидуальных предпринимателей и фактически израсходованы на новое строительство или приобретение жилья или земельных участков</a:t>
          </a:r>
        </a:p>
      </dgm:t>
    </dgm:pt>
    <dgm:pt modelId="{89DBB18C-DA74-46A4-83F3-08AFF4F92849}" type="parTrans" cxnId="{C30944D8-8825-433B-83E3-FF2E981D89DB}">
      <dgm:prSet/>
      <dgm:spPr/>
      <dgm:t>
        <a:bodyPr/>
        <a:lstStyle/>
        <a:p>
          <a:endParaRPr lang="ru-RU"/>
        </a:p>
      </dgm:t>
    </dgm:pt>
    <dgm:pt modelId="{0DC1AFDF-CB32-4A75-81E3-FD2A9112DB51}" type="sibTrans" cxnId="{C30944D8-8825-433B-83E3-FF2E981D89DB}">
      <dgm:prSet/>
      <dgm:spPr/>
      <dgm:t>
        <a:bodyPr/>
        <a:lstStyle/>
        <a:p>
          <a:endParaRPr lang="ru-RU"/>
        </a:p>
      </dgm:t>
    </dgm:pt>
    <dgm:pt modelId="{52F98FFB-E84C-40BD-9AAB-BEAEBF625C8C}">
      <dgm:prSet phldrT="[Текст]"/>
      <dgm:spPr>
        <a:xfrm rot="16200000">
          <a:off x="3726775" y="682174"/>
          <a:ext cx="3071004" cy="1706655"/>
        </a:xfrm>
        <a:gradFill rotWithShape="0">
          <a:gsLst>
            <a:gs pos="0">
              <a:srgbClr val="8064A2">
                <a:hueOff val="-4464770"/>
                <a:satOff val="26899"/>
                <a:lumOff val="2156"/>
                <a:alphaOff val="0"/>
                <a:shade val="15000"/>
                <a:satMod val="180000"/>
              </a:srgbClr>
            </a:gs>
            <a:gs pos="50000">
              <a:srgbClr val="8064A2">
                <a:hueOff val="-4464770"/>
                <a:satOff val="26899"/>
                <a:lumOff val="2156"/>
                <a:alphaOff val="0"/>
                <a:shade val="45000"/>
                <a:satMod val="170000"/>
              </a:srgbClr>
            </a:gs>
            <a:gs pos="70000">
              <a:srgbClr val="8064A2">
                <a:hueOff val="-4464770"/>
                <a:satOff val="26899"/>
                <a:lumOff val="2156"/>
                <a:alphaOff val="0"/>
                <a:tint val="99000"/>
                <a:shade val="65000"/>
                <a:satMod val="155000"/>
              </a:srgbClr>
            </a:gs>
            <a:gs pos="100000">
              <a:srgbClr val="8064A2">
                <a:hueOff val="-4464770"/>
                <a:satOff val="26899"/>
                <a:lumOff val="2156"/>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по расходам на погашение процентов по кредитам, полученным для рефинансирования (перекредитования) займов (кредитов) на строительство или приобретение жилья, а также земельных участков в РФ.</a:t>
          </a:r>
          <a:r>
            <a:rPr lang="ru-RU">
              <a:solidFill>
                <a:sysClr val="window" lastClr="FFFFFF"/>
              </a:solidFill>
              <a:latin typeface="Calibri"/>
              <a:ea typeface="+mn-ea"/>
              <a:cs typeface="+mn-cs"/>
            </a:rPr>
            <a:t/>
          </a:r>
          <a:br>
            <a:rPr lang="ru-RU">
              <a:solidFill>
                <a:sysClr val="window" lastClr="FFFFFF"/>
              </a:solidFill>
              <a:latin typeface="Calibri"/>
              <a:ea typeface="+mn-ea"/>
              <a:cs typeface="+mn-cs"/>
            </a:rPr>
          </a:br>
          <a:endParaRPr lang="ru-RU">
            <a:solidFill>
              <a:sysClr val="window" lastClr="FFFFFF"/>
            </a:solidFill>
            <a:latin typeface="Calibri"/>
            <a:ea typeface="+mn-ea"/>
            <a:cs typeface="+mn-cs"/>
          </a:endParaRPr>
        </a:p>
      </dgm:t>
    </dgm:pt>
    <dgm:pt modelId="{156F62B6-DE73-48C6-BD93-06019BC72226}" type="parTrans" cxnId="{2206BAA3-7C13-48AE-85D4-83DB9298A004}">
      <dgm:prSet/>
      <dgm:spPr/>
      <dgm:t>
        <a:bodyPr/>
        <a:lstStyle/>
        <a:p>
          <a:endParaRPr lang="ru-RU"/>
        </a:p>
      </dgm:t>
    </dgm:pt>
    <dgm:pt modelId="{CACBB737-EBED-416A-9891-D47B10092D78}" type="sibTrans" cxnId="{2206BAA3-7C13-48AE-85D4-83DB9298A004}">
      <dgm:prSet/>
      <dgm:spPr/>
      <dgm:t>
        <a:bodyPr/>
        <a:lstStyle/>
        <a:p>
          <a:endParaRPr lang="ru-RU"/>
        </a:p>
      </dgm:t>
    </dgm:pt>
    <dgm:pt modelId="{7E4C259F-6804-496F-9F8D-885BF978F791}" type="pres">
      <dgm:prSet presAssocID="{2D4D141F-B4AE-40D4-A392-D6544C33B6B8}" presName="Name0" presStyleCnt="0">
        <dgm:presLayoutVars>
          <dgm:dir/>
          <dgm:resizeHandles val="exact"/>
        </dgm:presLayoutVars>
      </dgm:prSet>
      <dgm:spPr/>
      <dgm:t>
        <a:bodyPr/>
        <a:lstStyle/>
        <a:p>
          <a:endParaRPr lang="ru-RU"/>
        </a:p>
      </dgm:t>
    </dgm:pt>
    <dgm:pt modelId="{4A837284-4513-4087-9CB1-2CA06FF07823}" type="pres">
      <dgm:prSet presAssocID="{7AD86862-E147-478F-8BE5-2900DAB5C0BE}" presName="node" presStyleLbl="node1" presStyleIdx="0" presStyleCnt="3" custScaleX="73732" custLinFactNeighborX="-513" custLinFactNeighborY="112">
        <dgm:presLayoutVars>
          <dgm:bulletEnabled val="1"/>
        </dgm:presLayoutVars>
      </dgm:prSet>
      <dgm:spPr>
        <a:prstGeom prst="flowChartManualOperation">
          <a:avLst/>
        </a:prstGeom>
      </dgm:spPr>
      <dgm:t>
        <a:bodyPr/>
        <a:lstStyle/>
        <a:p>
          <a:endParaRPr lang="ru-RU"/>
        </a:p>
      </dgm:t>
    </dgm:pt>
    <dgm:pt modelId="{C5CB4C6C-AD85-450F-8E76-E7E99D1F0181}" type="pres">
      <dgm:prSet presAssocID="{7A0E50DE-88F9-4B79-A842-6A88D437FE50}" presName="sibTrans" presStyleCnt="0"/>
      <dgm:spPr/>
    </dgm:pt>
    <dgm:pt modelId="{32856D1C-CEA6-4844-9059-0447A531CF66}" type="pres">
      <dgm:prSet presAssocID="{A8D8398A-B23D-41D9-8FCA-4E7CD87EF66A}" presName="node" presStyleLbl="node1" presStyleIdx="1" presStyleCnt="3" custScaleX="116863">
        <dgm:presLayoutVars>
          <dgm:bulletEnabled val="1"/>
        </dgm:presLayoutVars>
      </dgm:prSet>
      <dgm:spPr>
        <a:prstGeom prst="flowChartManualOperation">
          <a:avLst/>
        </a:prstGeom>
      </dgm:spPr>
      <dgm:t>
        <a:bodyPr/>
        <a:lstStyle/>
        <a:p>
          <a:endParaRPr lang="ru-RU"/>
        </a:p>
      </dgm:t>
    </dgm:pt>
    <dgm:pt modelId="{363D18A0-1D04-47B0-90C6-5098E3207B7D}" type="pres">
      <dgm:prSet presAssocID="{0DC1AFDF-CB32-4A75-81E3-FD2A9112DB51}" presName="sibTrans" presStyleCnt="0"/>
      <dgm:spPr/>
    </dgm:pt>
    <dgm:pt modelId="{D700B995-E894-4446-B1B3-54F414495419}" type="pres">
      <dgm:prSet presAssocID="{52F98FFB-E84C-40BD-9AAB-BEAEBF625C8C}" presName="node" presStyleLbl="node1" presStyleIdx="2" presStyleCnt="3" custScaleX="79593">
        <dgm:presLayoutVars>
          <dgm:bulletEnabled val="1"/>
        </dgm:presLayoutVars>
      </dgm:prSet>
      <dgm:spPr>
        <a:prstGeom prst="flowChartManualOperation">
          <a:avLst/>
        </a:prstGeom>
      </dgm:spPr>
      <dgm:t>
        <a:bodyPr/>
        <a:lstStyle/>
        <a:p>
          <a:endParaRPr lang="ru-RU"/>
        </a:p>
      </dgm:t>
    </dgm:pt>
  </dgm:ptLst>
  <dgm:cxnLst>
    <dgm:cxn modelId="{749B42AF-1B5B-48BF-B361-BE64FE5FE750}" type="presOf" srcId="{7AD86862-E147-478F-8BE5-2900DAB5C0BE}" destId="{4A837284-4513-4087-9CB1-2CA06FF07823}" srcOrd="0" destOrd="0" presId="urn:microsoft.com/office/officeart/2005/8/layout/hList6"/>
    <dgm:cxn modelId="{9BF863AC-6A0F-458C-B840-5E8AAACA4AE1}" type="presOf" srcId="{2D4D141F-B4AE-40D4-A392-D6544C33B6B8}" destId="{7E4C259F-6804-496F-9F8D-885BF978F791}" srcOrd="0" destOrd="0" presId="urn:microsoft.com/office/officeart/2005/8/layout/hList6"/>
    <dgm:cxn modelId="{C399A296-87B1-451B-A76B-759F4D9115E7}" srcId="{2D4D141F-B4AE-40D4-A392-D6544C33B6B8}" destId="{7AD86862-E147-478F-8BE5-2900DAB5C0BE}" srcOrd="0" destOrd="0" parTransId="{B9DFA6D7-ED4B-4ED0-AFF0-4CB3EAB35560}" sibTransId="{7A0E50DE-88F9-4B79-A842-6A88D437FE50}"/>
    <dgm:cxn modelId="{2206BAA3-7C13-48AE-85D4-83DB9298A004}" srcId="{2D4D141F-B4AE-40D4-A392-D6544C33B6B8}" destId="{52F98FFB-E84C-40BD-9AAB-BEAEBF625C8C}" srcOrd="2" destOrd="0" parTransId="{156F62B6-DE73-48C6-BD93-06019BC72226}" sibTransId="{CACBB737-EBED-416A-9891-D47B10092D78}"/>
    <dgm:cxn modelId="{1F157DF7-ADC5-484E-9863-A67698320D11}" type="presOf" srcId="{A8D8398A-B23D-41D9-8FCA-4E7CD87EF66A}" destId="{32856D1C-CEA6-4844-9059-0447A531CF66}" srcOrd="0" destOrd="0" presId="urn:microsoft.com/office/officeart/2005/8/layout/hList6"/>
    <dgm:cxn modelId="{C30944D8-8825-433B-83E3-FF2E981D89DB}" srcId="{2D4D141F-B4AE-40D4-A392-D6544C33B6B8}" destId="{A8D8398A-B23D-41D9-8FCA-4E7CD87EF66A}" srcOrd="1" destOrd="0" parTransId="{89DBB18C-DA74-46A4-83F3-08AFF4F92849}" sibTransId="{0DC1AFDF-CB32-4A75-81E3-FD2A9112DB51}"/>
    <dgm:cxn modelId="{60B6A324-5C0E-46F3-BA64-6CD986334F8F}" type="presOf" srcId="{52F98FFB-E84C-40BD-9AAB-BEAEBF625C8C}" destId="{D700B995-E894-4446-B1B3-54F414495419}" srcOrd="0" destOrd="0" presId="urn:microsoft.com/office/officeart/2005/8/layout/hList6"/>
    <dgm:cxn modelId="{62CAD1F3-3553-4FEC-A1FB-06015BDEB918}" type="presParOf" srcId="{7E4C259F-6804-496F-9F8D-885BF978F791}" destId="{4A837284-4513-4087-9CB1-2CA06FF07823}" srcOrd="0" destOrd="0" presId="urn:microsoft.com/office/officeart/2005/8/layout/hList6"/>
    <dgm:cxn modelId="{0DC45417-DBC8-41BF-B788-24E9FA3EE0A5}" type="presParOf" srcId="{7E4C259F-6804-496F-9F8D-885BF978F791}" destId="{C5CB4C6C-AD85-450F-8E76-E7E99D1F0181}" srcOrd="1" destOrd="0" presId="urn:microsoft.com/office/officeart/2005/8/layout/hList6"/>
    <dgm:cxn modelId="{FABDC055-782E-4068-91EC-8C19F336A128}" type="presParOf" srcId="{7E4C259F-6804-496F-9F8D-885BF978F791}" destId="{32856D1C-CEA6-4844-9059-0447A531CF66}" srcOrd="2" destOrd="0" presId="urn:microsoft.com/office/officeart/2005/8/layout/hList6"/>
    <dgm:cxn modelId="{4EC7AD34-B60B-4AC8-A8E1-F72ADA87734B}" type="presParOf" srcId="{7E4C259F-6804-496F-9F8D-885BF978F791}" destId="{363D18A0-1D04-47B0-90C6-5098E3207B7D}" srcOrd="3" destOrd="0" presId="urn:microsoft.com/office/officeart/2005/8/layout/hList6"/>
    <dgm:cxn modelId="{0533276C-3C7F-45C8-963A-91F70369B4F5}" type="presParOf" srcId="{7E4C259F-6804-496F-9F8D-885BF978F791}" destId="{D700B995-E894-4446-B1B3-54F414495419}" srcOrd="4" destOrd="0" presId="urn:microsoft.com/office/officeart/2005/8/layout/hList6"/>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109F559-8342-47E4-B5B8-66104E584365}">
      <dsp:nvSpPr>
        <dsp:cNvPr id="0" name=""/>
        <dsp:cNvSpPr/>
      </dsp:nvSpPr>
      <dsp:spPr>
        <a:xfrm>
          <a:off x="0" y="7102"/>
          <a:ext cx="6029864" cy="395901"/>
        </a:xfrm>
        <a:prstGeom prst="roundRect">
          <a:avLst/>
        </a:prstGeo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По объекту недвижимости</a:t>
          </a:r>
        </a:p>
      </dsp:txBody>
      <dsp:txXfrm>
        <a:off x="0" y="7102"/>
        <a:ext cx="6029864" cy="395901"/>
      </dsp:txXfrm>
    </dsp:sp>
    <dsp:sp modelId="{FCD05634-C506-4DD4-A3F6-2AB356668EDE}">
      <dsp:nvSpPr>
        <dsp:cNvPr id="0" name=""/>
        <dsp:cNvSpPr/>
      </dsp:nvSpPr>
      <dsp:spPr>
        <a:xfrm>
          <a:off x="0" y="403004"/>
          <a:ext cx="6029864" cy="11163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1448"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Квартира на вторичном рынке</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Новостройка</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Дом</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Дача</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Земельный участок</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Комната или доля</a:t>
          </a:r>
        </a:p>
      </dsp:txBody>
      <dsp:txXfrm>
        <a:off x="0" y="403004"/>
        <a:ext cx="6029864" cy="1116329"/>
      </dsp:txXfrm>
    </dsp:sp>
    <dsp:sp modelId="{25F34F20-BB66-4D85-82EE-F0ECCA0E7F12}">
      <dsp:nvSpPr>
        <dsp:cNvPr id="0" name=""/>
        <dsp:cNvSpPr/>
      </dsp:nvSpPr>
      <dsp:spPr>
        <a:xfrm>
          <a:off x="0" y="1519333"/>
          <a:ext cx="6029864" cy="395901"/>
        </a:xfrm>
        <a:prstGeom prst="roundRect">
          <a:avLst/>
        </a:prstGeo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По целям кредитования</a:t>
          </a:r>
        </a:p>
      </dsp:txBody>
      <dsp:txXfrm>
        <a:off x="0" y="1519333"/>
        <a:ext cx="6029864" cy="395901"/>
      </dsp:txXfrm>
    </dsp:sp>
    <dsp:sp modelId="{1899699F-9805-4BA8-ADD6-8B489B84DF10}">
      <dsp:nvSpPr>
        <dsp:cNvPr id="0" name=""/>
        <dsp:cNvSpPr/>
      </dsp:nvSpPr>
      <dsp:spPr>
        <a:xfrm>
          <a:off x="0" y="1915235"/>
          <a:ext cx="6029864" cy="9412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1448"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 покупку</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 строительство</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 ремонт и реконструкцию</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Нецелевой (ломбардный) кредит под залог недвижимости</a:t>
          </a:r>
        </a:p>
        <a:p>
          <a:pPr marL="114300" lvl="1" indent="-114300" algn="l" defTabSz="533400">
            <a:lnSpc>
              <a:spcPct val="90000"/>
            </a:lnSpc>
            <a:spcBef>
              <a:spcPct val="0"/>
            </a:spcBef>
            <a:spcAft>
              <a:spcPct val="20000"/>
            </a:spcAft>
            <a:buChar char="••"/>
          </a:pPr>
          <a:r>
            <a:rPr lang="ru-RU"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Рефинансирование</a:t>
          </a:r>
        </a:p>
      </dsp:txBody>
      <dsp:txXfrm>
        <a:off x="0" y="1915235"/>
        <a:ext cx="6029864" cy="941218"/>
      </dsp:txXfrm>
    </dsp:sp>
    <dsp:sp modelId="{F340613B-F442-447E-AE31-E423A441BA66}">
      <dsp:nvSpPr>
        <dsp:cNvPr id="0" name=""/>
        <dsp:cNvSpPr/>
      </dsp:nvSpPr>
      <dsp:spPr>
        <a:xfrm>
          <a:off x="0" y="2856454"/>
          <a:ext cx="6029864" cy="411437"/>
        </a:xfrm>
        <a:prstGeom prst="roundRect">
          <a:avLst/>
        </a:prstGeo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По видам платежа</a:t>
          </a:r>
        </a:p>
      </dsp:txBody>
      <dsp:txXfrm>
        <a:off x="0" y="2856454"/>
        <a:ext cx="6029864" cy="411437"/>
      </dsp:txXfrm>
    </dsp:sp>
    <dsp:sp modelId="{0BEAB68B-3C39-4722-9EB2-17EB4A76FF4C}">
      <dsp:nvSpPr>
        <dsp:cNvPr id="0" name=""/>
        <dsp:cNvSpPr/>
      </dsp:nvSpPr>
      <dsp:spPr>
        <a:xfrm>
          <a:off x="0" y="3267892"/>
          <a:ext cx="6029864" cy="3867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1448"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Аннуитетный (равные ежемесячные платежи)</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Дифференцированный (уменьшающиеся ежемесячные платежи)</a:t>
          </a:r>
        </a:p>
      </dsp:txBody>
      <dsp:txXfrm>
        <a:off x="0" y="3267892"/>
        <a:ext cx="6029864" cy="386711"/>
      </dsp:txXfrm>
    </dsp:sp>
    <dsp:sp modelId="{3A971809-2BB5-4D70-BB4F-8D0DBC383BB3}">
      <dsp:nvSpPr>
        <dsp:cNvPr id="0" name=""/>
        <dsp:cNvSpPr/>
      </dsp:nvSpPr>
      <dsp:spPr>
        <a:xfrm>
          <a:off x="0" y="3654604"/>
          <a:ext cx="6029864" cy="411437"/>
        </a:xfrm>
        <a:prstGeom prst="roundRect">
          <a:avLst/>
        </a:prstGeo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anose="02020603050405020304" pitchFamily="18" charset="0"/>
              <a:ea typeface="+mn-ea"/>
              <a:cs typeface="Times New Roman" panose="02020603050405020304" pitchFamily="18" charset="0"/>
            </a:rPr>
            <a:t>По видам процентной ставки</a:t>
          </a:r>
        </a:p>
      </dsp:txBody>
      <dsp:txXfrm>
        <a:off x="0" y="3654604"/>
        <a:ext cx="6029864" cy="411437"/>
      </dsp:txXfrm>
    </dsp:sp>
    <dsp:sp modelId="{F544E9AD-1CEE-4293-8F48-E0F47669C97E}">
      <dsp:nvSpPr>
        <dsp:cNvPr id="0" name=""/>
        <dsp:cNvSpPr/>
      </dsp:nvSpPr>
      <dsp:spPr>
        <a:xfrm>
          <a:off x="0" y="4066042"/>
          <a:ext cx="6029864" cy="3867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1448"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 фиксированной процентной ставкой</a:t>
          </a:r>
        </a:p>
        <a:p>
          <a:pPr marL="114300" lvl="1" indent="-114300" algn="l" defTabSz="533400">
            <a:lnSpc>
              <a:spcPct val="90000"/>
            </a:lnSpc>
            <a:spcBef>
              <a:spcPct val="0"/>
            </a:spcBef>
            <a:spcAft>
              <a:spcPct val="20000"/>
            </a:spcAft>
            <a:buChar char="••"/>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 плавающей процентной ставкой (ставка привязана к индексу финансового рынка)</a:t>
          </a:r>
        </a:p>
      </dsp:txBody>
      <dsp:txXfrm>
        <a:off x="0" y="4066042"/>
        <a:ext cx="6029864" cy="38671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2B7F31-A027-47E8-A414-73C33CADAC0B}">
      <dsp:nvSpPr>
        <dsp:cNvPr id="0" name=""/>
        <dsp:cNvSpPr/>
      </dsp:nvSpPr>
      <dsp:spPr>
        <a:xfrm>
          <a:off x="300797" y="185"/>
          <a:ext cx="2572569" cy="332177"/>
        </a:xfrm>
        <a:prstGeom prst="roundRect">
          <a:avLst>
            <a:gd name="adj" fmla="val 10000"/>
          </a:avLst>
        </a:prstGeo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solidFill>
                <a:sysClr val="window" lastClr="FFFFFF"/>
              </a:solidFill>
              <a:latin typeface="Times New Roman" panose="02020603050405020304" pitchFamily="18" charset="0"/>
              <a:ea typeface="+mn-ea"/>
              <a:cs typeface="Times New Roman" panose="02020603050405020304" pitchFamily="18" charset="0"/>
            </a:rPr>
            <a:t>Ипотека</a:t>
          </a:r>
        </a:p>
      </dsp:txBody>
      <dsp:txXfrm>
        <a:off x="300797" y="185"/>
        <a:ext cx="2572569" cy="332177"/>
      </dsp:txXfrm>
    </dsp:sp>
    <dsp:sp modelId="{8C552BBD-74AA-4C85-B4FE-C55AFA0C542D}">
      <dsp:nvSpPr>
        <dsp:cNvPr id="0" name=""/>
        <dsp:cNvSpPr/>
      </dsp:nvSpPr>
      <dsp:spPr>
        <a:xfrm>
          <a:off x="558054" y="332363"/>
          <a:ext cx="257256" cy="527307"/>
        </a:xfrm>
        <a:custGeom>
          <a:avLst/>
          <a:gdLst/>
          <a:ahLst/>
          <a:cxnLst/>
          <a:rect l="0" t="0" r="0" b="0"/>
          <a:pathLst>
            <a:path>
              <a:moveTo>
                <a:pt x="0" y="0"/>
              </a:moveTo>
              <a:lnTo>
                <a:pt x="0" y="502643"/>
              </a:lnTo>
              <a:lnTo>
                <a:pt x="286251" y="502643"/>
              </a:lnTo>
            </a:path>
          </a:pathLst>
        </a:custGeom>
        <a:noFill/>
        <a:ln w="55000" cap="flat" cmpd="thickThin"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CCDD763-4EBF-48A8-B7A6-E82CA921A6D0}">
      <dsp:nvSpPr>
        <dsp:cNvPr id="0" name=""/>
        <dsp:cNvSpPr/>
      </dsp:nvSpPr>
      <dsp:spPr>
        <a:xfrm>
          <a:off x="815311" y="460988"/>
          <a:ext cx="2058055" cy="79736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152400" extrusionH="63500" prstMaterial="dkEdge">
          <a:bevelT w="124450" h="16350" prst="relaxedInset"/>
          <a:contourClr>
            <a:sysClr val="window" lastClr="FFFFFF"/>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Квартира становится Вашей, Вы можете делать в ней все что захотите (прописка, ремонт, гости и т.д.), не стоит боятся выселения, если исправно платите кредит</a:t>
          </a:r>
        </a:p>
      </dsp:txBody>
      <dsp:txXfrm>
        <a:off x="815311" y="460988"/>
        <a:ext cx="2058055" cy="797364"/>
      </dsp:txXfrm>
    </dsp:sp>
    <dsp:sp modelId="{F3C8C194-FCC0-49BB-82EB-3E6F5E4E83E6}">
      <dsp:nvSpPr>
        <dsp:cNvPr id="0" name=""/>
        <dsp:cNvSpPr/>
      </dsp:nvSpPr>
      <dsp:spPr>
        <a:xfrm>
          <a:off x="558054" y="332363"/>
          <a:ext cx="257256" cy="1311866"/>
        </a:xfrm>
        <a:custGeom>
          <a:avLst/>
          <a:gdLst/>
          <a:ahLst/>
          <a:cxnLst/>
          <a:rect l="0" t="0" r="0" b="0"/>
          <a:pathLst>
            <a:path>
              <a:moveTo>
                <a:pt x="0" y="0"/>
              </a:moveTo>
              <a:lnTo>
                <a:pt x="0" y="1291531"/>
              </a:lnTo>
              <a:lnTo>
                <a:pt x="286251" y="1291531"/>
              </a:lnTo>
            </a:path>
          </a:pathLst>
        </a:custGeom>
        <a:noFill/>
        <a:ln w="55000" cap="flat" cmpd="thickThin"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396773F-9F6D-4676-926B-07B16346C843}">
      <dsp:nvSpPr>
        <dsp:cNvPr id="0" name=""/>
        <dsp:cNvSpPr/>
      </dsp:nvSpPr>
      <dsp:spPr>
        <a:xfrm>
          <a:off x="815311" y="1386978"/>
          <a:ext cx="2058055" cy="5145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152400" extrusionH="63500" prstMaterial="dkEdge">
          <a:bevelT w="124450" h="16350" prst="relaxedInset"/>
          <a:contourClr>
            <a:sysClr val="window" lastClr="FFFFFF"/>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Платежи по кредиту фиксированные, за исключением случаев с плавающей ставкой</a:t>
          </a:r>
        </a:p>
      </dsp:txBody>
      <dsp:txXfrm>
        <a:off x="815311" y="1386978"/>
        <a:ext cx="2058055" cy="514501"/>
      </dsp:txXfrm>
    </dsp:sp>
    <dsp:sp modelId="{9F88C75E-29C9-482C-9470-BD1762E1F134}">
      <dsp:nvSpPr>
        <dsp:cNvPr id="0" name=""/>
        <dsp:cNvSpPr/>
      </dsp:nvSpPr>
      <dsp:spPr>
        <a:xfrm>
          <a:off x="558054" y="332363"/>
          <a:ext cx="271202" cy="1934068"/>
        </a:xfrm>
        <a:custGeom>
          <a:avLst/>
          <a:gdLst/>
          <a:ahLst/>
          <a:cxnLst/>
          <a:rect l="0" t="0" r="0" b="0"/>
          <a:pathLst>
            <a:path>
              <a:moveTo>
                <a:pt x="0" y="0"/>
              </a:moveTo>
              <a:lnTo>
                <a:pt x="0" y="1983860"/>
              </a:lnTo>
              <a:lnTo>
                <a:pt x="301768" y="1983860"/>
              </a:lnTo>
            </a:path>
          </a:pathLst>
        </a:custGeom>
        <a:noFill/>
        <a:ln w="55000" cap="flat" cmpd="thickThin"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8BBAE85-69D1-4A12-AD6C-5739AA8AD360}">
      <dsp:nvSpPr>
        <dsp:cNvPr id="0" name=""/>
        <dsp:cNvSpPr/>
      </dsp:nvSpPr>
      <dsp:spPr>
        <a:xfrm>
          <a:off x="829256" y="2009180"/>
          <a:ext cx="2021168" cy="5145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152400" extrusionH="63500" prstMaterial="dkEdge">
          <a:bevelT w="124450" h="16350" prst="relaxedInset"/>
          <a:contourClr>
            <a:sysClr val="window" lastClr="FFFFFF"/>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Для получения кредита необходимо официальное трудоустройство и подтверждение дохода</a:t>
          </a:r>
        </a:p>
      </dsp:txBody>
      <dsp:txXfrm>
        <a:off x="829256" y="2009180"/>
        <a:ext cx="2021168" cy="514501"/>
      </dsp:txXfrm>
    </dsp:sp>
    <dsp:sp modelId="{BFF91C91-A0E7-4CAC-BBA2-FF88926D5F6E}">
      <dsp:nvSpPr>
        <dsp:cNvPr id="0" name=""/>
        <dsp:cNvSpPr/>
      </dsp:nvSpPr>
      <dsp:spPr>
        <a:xfrm>
          <a:off x="3130617" y="185"/>
          <a:ext cx="2572569" cy="332177"/>
        </a:xfrm>
        <a:prstGeom prst="roundRect">
          <a:avLst>
            <a:gd name="adj" fmla="val 10000"/>
          </a:avLst>
        </a:prstGeo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solidFill>
                <a:sysClr val="window" lastClr="FFFFFF"/>
              </a:solidFill>
              <a:latin typeface="Times New Roman" panose="02020603050405020304" pitchFamily="18" charset="0"/>
              <a:ea typeface="+mn-ea"/>
              <a:cs typeface="Times New Roman" panose="02020603050405020304" pitchFamily="18" charset="0"/>
            </a:rPr>
            <a:t>Аренда</a:t>
          </a:r>
        </a:p>
      </dsp:txBody>
      <dsp:txXfrm>
        <a:off x="3130617" y="185"/>
        <a:ext cx="2572569" cy="332177"/>
      </dsp:txXfrm>
    </dsp:sp>
    <dsp:sp modelId="{8433CC04-AD9C-417D-ABC5-40E8AFD83462}">
      <dsp:nvSpPr>
        <dsp:cNvPr id="0" name=""/>
        <dsp:cNvSpPr/>
      </dsp:nvSpPr>
      <dsp:spPr>
        <a:xfrm>
          <a:off x="3387874" y="332363"/>
          <a:ext cx="257256" cy="451729"/>
        </a:xfrm>
        <a:custGeom>
          <a:avLst/>
          <a:gdLst/>
          <a:ahLst/>
          <a:cxnLst/>
          <a:rect l="0" t="0" r="0" b="0"/>
          <a:pathLst>
            <a:path>
              <a:moveTo>
                <a:pt x="0" y="0"/>
              </a:moveTo>
              <a:lnTo>
                <a:pt x="0" y="502643"/>
              </a:lnTo>
              <a:lnTo>
                <a:pt x="286251" y="502643"/>
              </a:lnTo>
            </a:path>
          </a:pathLst>
        </a:custGeom>
        <a:noFill/>
        <a:ln w="55000" cap="flat" cmpd="thickThin"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0932E91-A351-4557-A137-A19C92DB1F84}">
      <dsp:nvSpPr>
        <dsp:cNvPr id="0" name=""/>
        <dsp:cNvSpPr/>
      </dsp:nvSpPr>
      <dsp:spPr>
        <a:xfrm>
          <a:off x="3645131" y="460988"/>
          <a:ext cx="2058055" cy="64620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152400" extrusionH="63500" prstMaterial="dkEdge">
          <a:bevelT w="124450" h="16350" prst="relaxedInset"/>
          <a:contourClr>
            <a:sysClr val="window" lastClr="FFFFFF"/>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Действия с квартирой ограничены требованиями ее владельца. Существует вероятность выселения по его желанию</a:t>
          </a:r>
        </a:p>
      </dsp:txBody>
      <dsp:txXfrm>
        <a:off x="3645131" y="460988"/>
        <a:ext cx="2058055" cy="646208"/>
      </dsp:txXfrm>
    </dsp:sp>
    <dsp:sp modelId="{F0FD99DA-8C43-49C9-9021-1415935971AE}">
      <dsp:nvSpPr>
        <dsp:cNvPr id="0" name=""/>
        <dsp:cNvSpPr/>
      </dsp:nvSpPr>
      <dsp:spPr>
        <a:xfrm>
          <a:off x="3387874" y="332363"/>
          <a:ext cx="257256" cy="1160710"/>
        </a:xfrm>
        <a:custGeom>
          <a:avLst/>
          <a:gdLst/>
          <a:ahLst/>
          <a:cxnLst/>
          <a:rect l="0" t="0" r="0" b="0"/>
          <a:pathLst>
            <a:path>
              <a:moveTo>
                <a:pt x="0" y="0"/>
              </a:moveTo>
              <a:lnTo>
                <a:pt x="0" y="1291531"/>
              </a:lnTo>
              <a:lnTo>
                <a:pt x="286251" y="1291531"/>
              </a:lnTo>
            </a:path>
          </a:pathLst>
        </a:custGeom>
        <a:noFill/>
        <a:ln w="55000" cap="flat" cmpd="thickThin"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34C659B-C887-4D72-A458-A5DC91827BB1}">
      <dsp:nvSpPr>
        <dsp:cNvPr id="0" name=""/>
        <dsp:cNvSpPr/>
      </dsp:nvSpPr>
      <dsp:spPr>
        <a:xfrm>
          <a:off x="3645131" y="1235823"/>
          <a:ext cx="2058055" cy="5145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152400" extrusionH="63500" prstMaterial="dkEdge">
          <a:bevelT w="124450" h="16350" prst="relaxedInset"/>
          <a:contourClr>
            <a:sysClr val="window" lastClr="FFFFFF"/>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Уровень арендных платежей растет в зависимости от инфляции и не всегда соразмерно росту Вашего дохода</a:t>
          </a:r>
        </a:p>
      </dsp:txBody>
      <dsp:txXfrm>
        <a:off x="3645131" y="1235823"/>
        <a:ext cx="2058055" cy="514501"/>
      </dsp:txXfrm>
    </dsp:sp>
    <dsp:sp modelId="{46FF724E-6BB7-4BFA-9734-787E58B7D138}">
      <dsp:nvSpPr>
        <dsp:cNvPr id="0" name=""/>
        <dsp:cNvSpPr/>
      </dsp:nvSpPr>
      <dsp:spPr>
        <a:xfrm>
          <a:off x="3387874" y="332363"/>
          <a:ext cx="229358" cy="1817785"/>
        </a:xfrm>
        <a:custGeom>
          <a:avLst/>
          <a:gdLst/>
          <a:ahLst/>
          <a:cxnLst/>
          <a:rect l="0" t="0" r="0" b="0"/>
          <a:pathLst>
            <a:path>
              <a:moveTo>
                <a:pt x="0" y="0"/>
              </a:moveTo>
              <a:lnTo>
                <a:pt x="0" y="2022664"/>
              </a:lnTo>
              <a:lnTo>
                <a:pt x="255209" y="2022664"/>
              </a:lnTo>
            </a:path>
          </a:pathLst>
        </a:custGeom>
        <a:noFill/>
        <a:ln w="55000" cap="flat" cmpd="thickThin"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C8C5A0C-D07B-4502-BAA6-7C1AAE8DD018}">
      <dsp:nvSpPr>
        <dsp:cNvPr id="0" name=""/>
        <dsp:cNvSpPr/>
      </dsp:nvSpPr>
      <dsp:spPr>
        <a:xfrm>
          <a:off x="3617233" y="1892898"/>
          <a:ext cx="2021168" cy="5145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threePt" dir="t">
            <a:rot lat="0" lon="0" rev="7500000"/>
          </a:lightRig>
        </a:scene3d>
        <a:sp3d z="-152400" extrusionH="63500" prstMaterial="dkEdge">
          <a:bevelT w="124450" h="16350" prst="relaxedInset"/>
          <a:contourClr>
            <a:sysClr val="window" lastClr="FFFFFF"/>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Больше подойдет для тех, кто работает не официально</a:t>
          </a:r>
        </a:p>
      </dsp:txBody>
      <dsp:txXfrm>
        <a:off x="3617233" y="1892898"/>
        <a:ext cx="2021168" cy="514501"/>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BD1BAD9-40E7-48A2-BE5C-F45B86F334D9}">
      <dsp:nvSpPr>
        <dsp:cNvPr id="0" name=""/>
        <dsp:cNvSpPr/>
      </dsp:nvSpPr>
      <dsp:spPr>
        <a:xfrm>
          <a:off x="6056" y="21054"/>
          <a:ext cx="901352" cy="860861"/>
        </a:xfrm>
        <a:prstGeom prst="roundRect">
          <a:avLst>
            <a:gd name="adj" fmla="val 10000"/>
          </a:avLst>
        </a:prstGeo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Подписание договоров с продавцом.</a:t>
          </a:r>
        </a:p>
      </dsp:txBody>
      <dsp:txXfrm>
        <a:off x="6056" y="21054"/>
        <a:ext cx="901352" cy="860861"/>
      </dsp:txXfrm>
    </dsp:sp>
    <dsp:sp modelId="{397EC571-21FF-4BF5-B6A2-66AD9382BA7A}">
      <dsp:nvSpPr>
        <dsp:cNvPr id="0" name=""/>
        <dsp:cNvSpPr/>
      </dsp:nvSpPr>
      <dsp:spPr>
        <a:xfrm>
          <a:off x="997544" y="339717"/>
          <a:ext cx="191086" cy="223535"/>
        </a:xfrm>
        <a:prstGeom prst="rightArrow">
          <a:avLst>
            <a:gd name="adj1" fmla="val 60000"/>
            <a:gd name="adj2" fmla="val 50000"/>
          </a:avLst>
        </a:prstGeom>
        <a:solidFill>
          <a:srgbClr val="4F81BD">
            <a:tint val="60000"/>
            <a:hueOff val="0"/>
            <a:satOff val="0"/>
            <a:lumOff val="0"/>
            <a:alphaOff val="0"/>
          </a:srgbClr>
        </a:solidFill>
        <a:ln>
          <a:noFill/>
        </a:ln>
        <a:effectLst>
          <a:outerShdw blurRad="50800" dist="381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 lastClr="FFFFFF"/>
            </a:solidFill>
            <a:latin typeface="Calibri"/>
            <a:ea typeface="+mn-ea"/>
            <a:cs typeface="+mn-cs"/>
          </a:endParaRPr>
        </a:p>
      </dsp:txBody>
      <dsp:txXfrm>
        <a:off x="997544" y="339717"/>
        <a:ext cx="191086" cy="223535"/>
      </dsp:txXfrm>
    </dsp:sp>
    <dsp:sp modelId="{50D90C6A-4F0E-4B52-A47E-CD5EE9758A79}">
      <dsp:nvSpPr>
        <dsp:cNvPr id="0" name=""/>
        <dsp:cNvSpPr/>
      </dsp:nvSpPr>
      <dsp:spPr>
        <a:xfrm>
          <a:off x="1267949" y="21054"/>
          <a:ext cx="1029109" cy="860861"/>
        </a:xfrm>
        <a:prstGeom prst="roundRect">
          <a:avLst>
            <a:gd name="adj" fmla="val 10000"/>
          </a:avLst>
        </a:prstGeo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Подписание кредитного и страхового договора в банке</a:t>
          </a:r>
        </a:p>
      </dsp:txBody>
      <dsp:txXfrm>
        <a:off x="1267949" y="21054"/>
        <a:ext cx="1029109" cy="860861"/>
      </dsp:txXfrm>
    </dsp:sp>
    <dsp:sp modelId="{A5A25542-E83E-4CC1-808F-557B228EE4AA}">
      <dsp:nvSpPr>
        <dsp:cNvPr id="0" name=""/>
        <dsp:cNvSpPr/>
      </dsp:nvSpPr>
      <dsp:spPr>
        <a:xfrm>
          <a:off x="2387194" y="339717"/>
          <a:ext cx="191086" cy="223535"/>
        </a:xfrm>
        <a:prstGeom prst="rightArrow">
          <a:avLst>
            <a:gd name="adj1" fmla="val 60000"/>
            <a:gd name="adj2" fmla="val 50000"/>
          </a:avLst>
        </a:prstGeom>
        <a:solidFill>
          <a:srgbClr val="4F81BD">
            <a:tint val="60000"/>
            <a:hueOff val="0"/>
            <a:satOff val="0"/>
            <a:lumOff val="0"/>
            <a:alphaOff val="0"/>
          </a:srgbClr>
        </a:solidFill>
        <a:ln>
          <a:noFill/>
        </a:ln>
        <a:effectLst>
          <a:outerShdw blurRad="50800" dist="381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 lastClr="FFFFFF"/>
            </a:solidFill>
            <a:latin typeface="Calibri"/>
            <a:ea typeface="+mn-ea"/>
            <a:cs typeface="+mn-cs"/>
          </a:endParaRPr>
        </a:p>
      </dsp:txBody>
      <dsp:txXfrm>
        <a:off x="2387194" y="339717"/>
        <a:ext cx="191086" cy="223535"/>
      </dsp:txXfrm>
    </dsp:sp>
    <dsp:sp modelId="{18270D35-3939-4597-97DE-FC95CD02BD7B}">
      <dsp:nvSpPr>
        <dsp:cNvPr id="0" name=""/>
        <dsp:cNvSpPr/>
      </dsp:nvSpPr>
      <dsp:spPr>
        <a:xfrm>
          <a:off x="2657600" y="21054"/>
          <a:ext cx="1027721" cy="860861"/>
        </a:xfrm>
        <a:prstGeom prst="roundRect">
          <a:avLst>
            <a:gd name="adj" fmla="val 10000"/>
          </a:avLst>
        </a:prstGeo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Помещение средств в ячейку или открытие аккредитива</a:t>
          </a:r>
        </a:p>
      </dsp:txBody>
      <dsp:txXfrm>
        <a:off x="2657600" y="21054"/>
        <a:ext cx="1027721" cy="860861"/>
      </dsp:txXfrm>
    </dsp:sp>
    <dsp:sp modelId="{46CA3521-7AFF-411E-8E14-6D47230C18CF}">
      <dsp:nvSpPr>
        <dsp:cNvPr id="0" name=""/>
        <dsp:cNvSpPr/>
      </dsp:nvSpPr>
      <dsp:spPr>
        <a:xfrm>
          <a:off x="3775457" y="339717"/>
          <a:ext cx="191086" cy="223535"/>
        </a:xfrm>
        <a:prstGeom prst="rightArrow">
          <a:avLst>
            <a:gd name="adj1" fmla="val 60000"/>
            <a:gd name="adj2" fmla="val 50000"/>
          </a:avLst>
        </a:prstGeom>
        <a:solidFill>
          <a:srgbClr val="4F81BD">
            <a:tint val="60000"/>
            <a:hueOff val="0"/>
            <a:satOff val="0"/>
            <a:lumOff val="0"/>
            <a:alphaOff val="0"/>
          </a:srgbClr>
        </a:solidFill>
        <a:ln>
          <a:noFill/>
        </a:ln>
        <a:effectLst>
          <a:outerShdw blurRad="50800" dist="381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 lastClr="FFFFFF"/>
            </a:solidFill>
            <a:latin typeface="Calibri"/>
            <a:ea typeface="+mn-ea"/>
            <a:cs typeface="+mn-cs"/>
          </a:endParaRPr>
        </a:p>
      </dsp:txBody>
      <dsp:txXfrm>
        <a:off x="3775457" y="339717"/>
        <a:ext cx="191086" cy="223535"/>
      </dsp:txXfrm>
    </dsp:sp>
    <dsp:sp modelId="{9A640619-48AF-4A87-9670-8308CC8019E0}">
      <dsp:nvSpPr>
        <dsp:cNvPr id="0" name=""/>
        <dsp:cNvSpPr/>
      </dsp:nvSpPr>
      <dsp:spPr>
        <a:xfrm>
          <a:off x="4045863" y="21054"/>
          <a:ext cx="1250310" cy="860861"/>
        </a:xfrm>
        <a:prstGeom prst="roundRect">
          <a:avLst>
            <a:gd name="adj" fmla="val 10000"/>
          </a:avLst>
        </a:prstGeo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Государственная регистрация</a:t>
          </a:r>
        </a:p>
      </dsp:txBody>
      <dsp:txXfrm>
        <a:off x="4045863" y="21054"/>
        <a:ext cx="1250310" cy="860861"/>
      </dsp:txXfrm>
    </dsp:sp>
    <dsp:sp modelId="{4B6EE8A6-4F28-42B4-9902-66A7F4A03893}">
      <dsp:nvSpPr>
        <dsp:cNvPr id="0" name=""/>
        <dsp:cNvSpPr/>
      </dsp:nvSpPr>
      <dsp:spPr>
        <a:xfrm>
          <a:off x="5386309" y="339717"/>
          <a:ext cx="191086" cy="223535"/>
        </a:xfrm>
        <a:prstGeom prst="rightArrow">
          <a:avLst>
            <a:gd name="adj1" fmla="val 60000"/>
            <a:gd name="adj2" fmla="val 50000"/>
          </a:avLst>
        </a:prstGeom>
        <a:solidFill>
          <a:srgbClr val="4F81BD">
            <a:tint val="60000"/>
            <a:hueOff val="0"/>
            <a:satOff val="0"/>
            <a:lumOff val="0"/>
            <a:alphaOff val="0"/>
          </a:srgbClr>
        </a:solidFill>
        <a:ln>
          <a:noFill/>
        </a:ln>
        <a:effectLst>
          <a:outerShdw blurRad="50800" dist="381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solidFill>
              <a:sysClr val="window" lastClr="FFFFFF"/>
            </a:solidFill>
            <a:latin typeface="Calibri"/>
            <a:ea typeface="+mn-ea"/>
            <a:cs typeface="+mn-cs"/>
          </a:endParaRPr>
        </a:p>
      </dsp:txBody>
      <dsp:txXfrm>
        <a:off x="5386309" y="339717"/>
        <a:ext cx="191086" cy="223535"/>
      </dsp:txXfrm>
    </dsp:sp>
    <dsp:sp modelId="{1EE75579-ABB9-4510-AC93-BF5CD7B97249}">
      <dsp:nvSpPr>
        <dsp:cNvPr id="0" name=""/>
        <dsp:cNvSpPr/>
      </dsp:nvSpPr>
      <dsp:spPr>
        <a:xfrm>
          <a:off x="5656714" y="21054"/>
          <a:ext cx="1080928" cy="860861"/>
        </a:xfrm>
        <a:prstGeom prst="roundRect">
          <a:avLst>
            <a:gd name="adj" fmla="val 10000"/>
          </a:avLst>
        </a:prstGeo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Окончательный расчет с продавцом в банке</a:t>
          </a:r>
        </a:p>
      </dsp:txBody>
      <dsp:txXfrm>
        <a:off x="5656714" y="21054"/>
        <a:ext cx="1080928" cy="86086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85CA240-3C19-4C1C-A4CD-975C5F62424B}">
      <dsp:nvSpPr>
        <dsp:cNvPr id="0" name=""/>
        <dsp:cNvSpPr/>
      </dsp:nvSpPr>
      <dsp:spPr>
        <a:xfrm>
          <a:off x="0" y="0"/>
          <a:ext cx="4675517" cy="830723"/>
        </a:xfrm>
        <a:prstGeom prst="roundRect">
          <a:avLst>
            <a:gd name="adj" fmla="val 1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50800" dist="381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ysClr val="window" lastClr="FFFFFF"/>
          </a:contourClr>
        </a:sp3d>
      </dsp:spPr>
      <dsp:style>
        <a:lnRef idx="1">
          <a:scrgbClr r="0" g="0" b="0"/>
        </a:lnRef>
        <a:fillRef idx="1">
          <a:scrgbClr r="0" g="0" b="0"/>
        </a:fillRef>
        <a:effectRef idx="2">
          <a:scrgbClr r="0" g="0" b="0"/>
        </a:effectRef>
        <a:fontRef idx="minor"/>
      </dsp:style>
    </dsp:sp>
    <dsp:sp modelId="{EB50A5CC-9521-42A2-90C0-B546A961851A}">
      <dsp:nvSpPr>
        <dsp:cNvPr id="0" name=""/>
        <dsp:cNvSpPr/>
      </dsp:nvSpPr>
      <dsp:spPr>
        <a:xfrm>
          <a:off x="507288" y="113468"/>
          <a:ext cx="639388" cy="603787"/>
        </a:xfrm>
        <a:prstGeom prst="roundRect">
          <a:avLst>
            <a:gd name="adj" fmla="val 10000"/>
          </a:avLst>
        </a:prstGeom>
        <a:blipFill rotWithShape="1">
          <a:blip xmlns:r="http://schemas.openxmlformats.org/officeDocument/2006/relationships" r:embed="rId1"/>
          <a:stretch>
            <a:fillRect/>
          </a:stretch>
        </a:blip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sp>
    <dsp:sp modelId="{5B9D140E-2B3B-4757-8ED9-0F456E4B474D}">
      <dsp:nvSpPr>
        <dsp:cNvPr id="0" name=""/>
        <dsp:cNvSpPr/>
      </dsp:nvSpPr>
      <dsp:spPr>
        <a:xfrm rot="10800000">
          <a:off x="140265" y="830723"/>
          <a:ext cx="1373433" cy="1015329"/>
        </a:xfrm>
        <a:prstGeom prst="round2SameRect">
          <a:avLst>
            <a:gd name="adj1" fmla="val 10500"/>
            <a:gd name="adj2" fmla="val 0"/>
          </a:avLst>
        </a:prstGeo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Страхование заложенного имущества от риска повреждения и случайной гибели</a:t>
          </a:r>
        </a:p>
      </dsp:txBody>
      <dsp:txXfrm rot="10800000">
        <a:off x="140265" y="830723"/>
        <a:ext cx="1373433" cy="1015329"/>
      </dsp:txXfrm>
    </dsp:sp>
    <dsp:sp modelId="{2E042FD6-58EC-4734-8791-58C8B7AABFB5}">
      <dsp:nvSpPr>
        <dsp:cNvPr id="0" name=""/>
        <dsp:cNvSpPr/>
      </dsp:nvSpPr>
      <dsp:spPr>
        <a:xfrm>
          <a:off x="2034943" y="154619"/>
          <a:ext cx="605629" cy="521485"/>
        </a:xfrm>
        <a:prstGeom prst="roundRect">
          <a:avLst>
            <a:gd name="adj" fmla="val 10000"/>
          </a:avLst>
        </a:prstGeom>
        <a:blipFill rotWithShape="1">
          <a:blip xmlns:r="http://schemas.openxmlformats.org/officeDocument/2006/relationships" r:embed="rId2"/>
          <a:stretch>
            <a:fillRect/>
          </a:stretch>
        </a:blip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sp>
    <dsp:sp modelId="{F4475A76-7EBD-49E0-A27C-B7E306782B39}">
      <dsp:nvSpPr>
        <dsp:cNvPr id="0" name=""/>
        <dsp:cNvSpPr/>
      </dsp:nvSpPr>
      <dsp:spPr>
        <a:xfrm rot="10800000">
          <a:off x="1651041" y="830723"/>
          <a:ext cx="1373433" cy="1015329"/>
        </a:xfrm>
        <a:prstGeom prst="round2SameRect">
          <a:avLst>
            <a:gd name="adj1" fmla="val 10500"/>
            <a:gd name="adj2" fmla="val 0"/>
          </a:avLst>
        </a:prstGeo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Страхование жизни и здоровья заемщиков</a:t>
          </a:r>
        </a:p>
      </dsp:txBody>
      <dsp:txXfrm rot="10800000">
        <a:off x="1651041" y="830723"/>
        <a:ext cx="1373433" cy="1015329"/>
      </dsp:txXfrm>
    </dsp:sp>
    <dsp:sp modelId="{2CB9914D-57DC-49A7-9A04-E0EA71E6FC2C}">
      <dsp:nvSpPr>
        <dsp:cNvPr id="0" name=""/>
        <dsp:cNvSpPr/>
      </dsp:nvSpPr>
      <dsp:spPr>
        <a:xfrm>
          <a:off x="3496544" y="167116"/>
          <a:ext cx="748095" cy="506444"/>
        </a:xfrm>
        <a:prstGeom prst="roundRect">
          <a:avLst>
            <a:gd name="adj" fmla="val 10000"/>
          </a:avLst>
        </a:prstGeom>
        <a:blipFill rotWithShape="1">
          <a:blip xmlns:r="http://schemas.openxmlformats.org/officeDocument/2006/relationships" r:embed="rId3"/>
          <a:stretch>
            <a:fillRect/>
          </a:stretch>
        </a:blip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sp>
    <dsp:sp modelId="{5076193D-2E80-4E02-B06C-49FE45BE14DB}">
      <dsp:nvSpPr>
        <dsp:cNvPr id="0" name=""/>
        <dsp:cNvSpPr/>
      </dsp:nvSpPr>
      <dsp:spPr>
        <a:xfrm rot="10800000">
          <a:off x="3161818" y="830723"/>
          <a:ext cx="1373433" cy="1015329"/>
        </a:xfrm>
        <a:prstGeom prst="round2SameRect">
          <a:avLst>
            <a:gd name="adj1" fmla="val 10500"/>
            <a:gd name="adj2" fmla="val 0"/>
          </a:avLst>
        </a:prstGeom>
        <a:gradFill rotWithShape="0">
          <a:gsLst>
            <a:gs pos="0">
              <a:srgbClr val="4F81BD">
                <a:hueOff val="0"/>
                <a:satOff val="0"/>
                <a:lumOff val="0"/>
                <a:alphaOff val="0"/>
                <a:shade val="15000"/>
                <a:satMod val="180000"/>
              </a:srgbClr>
            </a:gs>
            <a:gs pos="50000">
              <a:srgbClr val="4F81BD">
                <a:hueOff val="0"/>
                <a:satOff val="0"/>
                <a:lumOff val="0"/>
                <a:alphaOff val="0"/>
                <a:shade val="45000"/>
                <a:satMod val="170000"/>
              </a:srgbClr>
            </a:gs>
            <a:gs pos="70000">
              <a:srgbClr val="4F81BD">
                <a:hueOff val="0"/>
                <a:satOff val="0"/>
                <a:lumOff val="0"/>
                <a:alphaOff val="0"/>
                <a:tint val="99000"/>
                <a:shade val="65000"/>
                <a:satMod val="155000"/>
              </a:srgbClr>
            </a:gs>
            <a:gs pos="100000">
              <a:srgbClr val="4F81BD">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Титульное страхование (права собственности)</a:t>
          </a:r>
        </a:p>
      </dsp:txBody>
      <dsp:txXfrm rot="10800000">
        <a:off x="3161818" y="830723"/>
        <a:ext cx="1373433" cy="1015329"/>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A837284-4513-4087-9CB1-2CA06FF07823}">
      <dsp:nvSpPr>
        <dsp:cNvPr id="0" name=""/>
        <dsp:cNvSpPr/>
      </dsp:nvSpPr>
      <dsp:spPr>
        <a:xfrm rot="16200000">
          <a:off x="-555229" y="555229"/>
          <a:ext cx="2691442" cy="1580982"/>
        </a:xfrm>
        <a:prstGeom prst="flowChartManualOperation">
          <a:avLst/>
        </a:prstGeom>
        <a:gradFill rotWithShape="0">
          <a:gsLst>
            <a:gs pos="0">
              <a:srgbClr val="8064A2">
                <a:hueOff val="0"/>
                <a:satOff val="0"/>
                <a:lumOff val="0"/>
                <a:alphaOff val="0"/>
                <a:shade val="15000"/>
                <a:satMod val="180000"/>
              </a:srgbClr>
            </a:gs>
            <a:gs pos="50000">
              <a:srgbClr val="8064A2">
                <a:hueOff val="0"/>
                <a:satOff val="0"/>
                <a:lumOff val="0"/>
                <a:alphaOff val="0"/>
                <a:shade val="45000"/>
                <a:satMod val="170000"/>
              </a:srgbClr>
            </a:gs>
            <a:gs pos="70000">
              <a:srgbClr val="8064A2">
                <a:hueOff val="0"/>
                <a:satOff val="0"/>
                <a:lumOff val="0"/>
                <a:alphaOff val="0"/>
                <a:tint val="99000"/>
                <a:shade val="65000"/>
                <a:satMod val="155000"/>
              </a:srgbClr>
            </a:gs>
            <a:gs pos="100000">
              <a:srgbClr val="8064A2">
                <a:hueOff val="0"/>
                <a:satOff val="0"/>
                <a:lumOff val="0"/>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0" tIns="0" rIns="72254" bIns="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по расходам на новое строительство или приобретение жилья на территории РФ, а также земельных участков под жилье</a:t>
          </a:r>
        </a:p>
      </dsp:txBody>
      <dsp:txXfrm rot="16200000">
        <a:off x="-555229" y="555229"/>
        <a:ext cx="2691442" cy="1580982"/>
      </dsp:txXfrm>
    </dsp:sp>
    <dsp:sp modelId="{32856D1C-CEA6-4844-9059-0447A531CF66}">
      <dsp:nvSpPr>
        <dsp:cNvPr id="0" name=""/>
        <dsp:cNvSpPr/>
      </dsp:nvSpPr>
      <dsp:spPr>
        <a:xfrm rot="16200000">
          <a:off x="1649506" y="92816"/>
          <a:ext cx="2691442" cy="2505809"/>
        </a:xfrm>
        <a:prstGeom prst="flowChartManualOperation">
          <a:avLst/>
        </a:prstGeom>
        <a:gradFill rotWithShape="0">
          <a:gsLst>
            <a:gs pos="0">
              <a:srgbClr val="8064A2">
                <a:hueOff val="-2232385"/>
                <a:satOff val="13449"/>
                <a:lumOff val="1078"/>
                <a:alphaOff val="0"/>
                <a:shade val="15000"/>
                <a:satMod val="180000"/>
              </a:srgbClr>
            </a:gs>
            <a:gs pos="50000">
              <a:srgbClr val="8064A2">
                <a:hueOff val="-2232385"/>
                <a:satOff val="13449"/>
                <a:lumOff val="1078"/>
                <a:alphaOff val="0"/>
                <a:shade val="45000"/>
                <a:satMod val="170000"/>
              </a:srgbClr>
            </a:gs>
            <a:gs pos="70000">
              <a:srgbClr val="8064A2">
                <a:hueOff val="-2232385"/>
                <a:satOff val="13449"/>
                <a:lumOff val="1078"/>
                <a:alphaOff val="0"/>
                <a:tint val="99000"/>
                <a:shade val="65000"/>
                <a:satMod val="155000"/>
              </a:srgbClr>
            </a:gs>
            <a:gs pos="100000">
              <a:srgbClr val="8064A2">
                <a:hueOff val="-2232385"/>
                <a:satOff val="13449"/>
                <a:lumOff val="1078"/>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0" tIns="0" rIns="72254" bIns="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по расходам на погашение процентов по целевым займам (кредитам). При этом займы (кредиты) должны быть получены от российских организаций или индивидуальных предпринимателей и фактически израсходованы на новое строительство или приобретение жилья или земельных участков</a:t>
          </a:r>
        </a:p>
      </dsp:txBody>
      <dsp:txXfrm rot="16200000">
        <a:off x="1649506" y="92816"/>
        <a:ext cx="2691442" cy="2505809"/>
      </dsp:txXfrm>
    </dsp:sp>
    <dsp:sp modelId="{D700B995-E894-4446-B1B3-54F414495419}">
      <dsp:nvSpPr>
        <dsp:cNvPr id="0" name=""/>
        <dsp:cNvSpPr/>
      </dsp:nvSpPr>
      <dsp:spPr>
        <a:xfrm rot="16200000">
          <a:off x="3916556" y="492393"/>
          <a:ext cx="2691442" cy="1706655"/>
        </a:xfrm>
        <a:prstGeom prst="flowChartManualOperation">
          <a:avLst/>
        </a:prstGeom>
        <a:gradFill rotWithShape="0">
          <a:gsLst>
            <a:gs pos="0">
              <a:srgbClr val="8064A2">
                <a:hueOff val="-4464770"/>
                <a:satOff val="26899"/>
                <a:lumOff val="2156"/>
                <a:alphaOff val="0"/>
                <a:shade val="15000"/>
                <a:satMod val="180000"/>
              </a:srgbClr>
            </a:gs>
            <a:gs pos="50000">
              <a:srgbClr val="8064A2">
                <a:hueOff val="-4464770"/>
                <a:satOff val="26899"/>
                <a:lumOff val="2156"/>
                <a:alphaOff val="0"/>
                <a:shade val="45000"/>
                <a:satMod val="170000"/>
              </a:srgbClr>
            </a:gs>
            <a:gs pos="70000">
              <a:srgbClr val="8064A2">
                <a:hueOff val="-4464770"/>
                <a:satOff val="26899"/>
                <a:lumOff val="2156"/>
                <a:alphaOff val="0"/>
                <a:tint val="99000"/>
                <a:shade val="65000"/>
                <a:satMod val="155000"/>
              </a:srgbClr>
            </a:gs>
            <a:gs pos="100000">
              <a:srgbClr val="8064A2">
                <a:hueOff val="-4464770"/>
                <a:satOff val="26899"/>
                <a:lumOff val="2156"/>
                <a:alphaOff val="0"/>
                <a:tint val="95500"/>
                <a:shade val="100000"/>
                <a:satMod val="155000"/>
              </a:srgbClr>
            </a:gs>
          </a:gsLst>
          <a:lin ang="16200000" scaled="0"/>
        </a:gradFill>
        <a:ln>
          <a:noFill/>
        </a:ln>
        <a:effectLst>
          <a:outerShdw blurRad="50800" dist="381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0" tIns="0" rIns="72254" bIns="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по расходам на погашение процентов по кредитам, полученным для рефинансирования (перекредитования) займов (кредитов) на строительство или приобретение жилья, а также земельных участков в РФ.</a:t>
          </a:r>
          <a:r>
            <a:rPr lang="ru-RU" sz="1100" kern="1200">
              <a:solidFill>
                <a:sysClr val="window" lastClr="FFFFFF"/>
              </a:solidFill>
              <a:latin typeface="Calibri"/>
              <a:ea typeface="+mn-ea"/>
              <a:cs typeface="+mn-cs"/>
            </a:rPr>
            <a:t/>
          </a:r>
          <a:br>
            <a:rPr lang="ru-RU" sz="1100" kern="1200">
              <a:solidFill>
                <a:sysClr val="window" lastClr="FFFFFF"/>
              </a:solidFill>
              <a:latin typeface="Calibri"/>
              <a:ea typeface="+mn-ea"/>
              <a:cs typeface="+mn-cs"/>
            </a:rPr>
          </a:br>
          <a:endParaRPr lang="ru-RU" sz="1100" kern="1200">
            <a:solidFill>
              <a:sysClr val="window" lastClr="FFFFFF"/>
            </a:solidFill>
            <a:latin typeface="Calibri"/>
            <a:ea typeface="+mn-ea"/>
            <a:cs typeface="+mn-cs"/>
          </a:endParaRPr>
        </a:p>
      </dsp:txBody>
      <dsp:txXfrm rot="16200000">
        <a:off x="3916556" y="492393"/>
        <a:ext cx="2691442" cy="170665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List2#1">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layout5.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ткрытая">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4C540-77D4-4646-81E8-8055BEEEEA2F}">
  <ds:schemaRefs>
    <ds:schemaRef ds:uri="http://schemas.openxmlformats.org/officeDocument/2006/bibliography"/>
  </ds:schemaRefs>
</ds:datastoreItem>
</file>

<file path=customXml/itemProps2.xml><?xml version="1.0" encoding="utf-8"?>
<ds:datastoreItem xmlns:ds="http://schemas.openxmlformats.org/officeDocument/2006/customXml" ds:itemID="{AEB63DB1-4016-4756-8E39-D1A475C0CBC7}"/>
</file>

<file path=customXml/itemProps3.xml><?xml version="1.0" encoding="utf-8"?>
<ds:datastoreItem xmlns:ds="http://schemas.openxmlformats.org/officeDocument/2006/customXml" ds:itemID="{C3E9EC22-239F-4C9D-97EA-0784172AF138}"/>
</file>

<file path=customXml/itemProps4.xml><?xml version="1.0" encoding="utf-8"?>
<ds:datastoreItem xmlns:ds="http://schemas.openxmlformats.org/officeDocument/2006/customXml" ds:itemID="{80611CA8-0BDA-4F48-8CDD-380FD9C8003F}"/>
</file>

<file path=docProps/app.xml><?xml version="1.0" encoding="utf-8"?>
<Properties xmlns="http://schemas.openxmlformats.org/officeDocument/2006/extended-properties" xmlns:vt="http://schemas.openxmlformats.org/officeDocument/2006/docPropsVTypes">
  <Template>Normal</Template>
  <TotalTime>7</TotalTime>
  <Pages>36</Pages>
  <Words>8633</Words>
  <Characters>49210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ПОКУПКА КВАРТИРЫ В КРЕДИТ</vt:lpstr>
    </vt:vector>
  </TitlesOfParts>
  <Company/>
  <LinksUpToDate>false</LinksUpToDate>
  <CharactersWithSpaces>57728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Покупка квартиры в кредит </dc:title>
  <dc:subject>Аудитория: 30–45 лет (В)</dc:subject>
  <dc:creator>Светлана</dc:creator>
  <cp:lastModifiedBy>Я</cp:lastModifiedBy>
  <cp:revision>3</cp:revision>
  <cp:lastPrinted>2014-05-23T07:45:00Z</cp:lastPrinted>
  <dcterms:created xsi:type="dcterms:W3CDTF">2014-05-22T17:07:00Z</dcterms:created>
  <dcterms:modified xsi:type="dcterms:W3CDTF">2014-05-23T07:45:00Z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